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3CDCF4" w14:textId="77777777" w:rsidR="00F3356B" w:rsidRDefault="00000000">
      <w:pPr>
        <w:spacing w:after="80"/>
      </w:pPr>
      <w:r>
        <w:rPr>
          <w:b/>
          <w:bCs/>
          <w:color w:val="1F3864"/>
          <w:sz w:val="40"/>
          <w:szCs w:val="40"/>
        </w:rPr>
        <w:t>AA District Sponsorship Workshop</w:t>
      </w:r>
    </w:p>
    <w:p w14:paraId="04F54A58" w14:textId="77777777" w:rsidR="00F3356B" w:rsidRDefault="00000000">
      <w:pPr>
        <w:spacing w:after="300"/>
      </w:pPr>
      <w:r>
        <w:rPr>
          <w:b/>
          <w:bCs/>
          <w:color w:val="B8860B"/>
          <w:sz w:val="26"/>
          <w:szCs w:val="26"/>
        </w:rPr>
        <w:t>Facilitator Guide (2 Hours, with 15 Minute Break)</w:t>
      </w:r>
    </w:p>
    <w:p w14:paraId="5131D34E" w14:textId="77777777" w:rsidR="00F3356B" w:rsidRDefault="00000000">
      <w:pPr>
        <w:pStyle w:val="Heading1"/>
        <w:spacing w:before="400" w:after="200"/>
      </w:pPr>
      <w:r>
        <w:t>Workshop Overview</w:t>
      </w:r>
    </w:p>
    <w:p w14:paraId="7F844028" w14:textId="4FF3DEDC" w:rsidR="00F3356B" w:rsidRDefault="00000000">
      <w:r>
        <w:t>This workshop walks members through the two sides of sponsorship: the role of a sponsor and how to use a sponsor as a sponsee. It is built from the District's Sponsorship Guidelines document and includes two 3</w:t>
      </w:r>
      <w:r w:rsidR="001E4AF9">
        <w:t>-</w:t>
      </w:r>
      <w:r>
        <w:t>person panel discussions, one in each half, so members hear directly from people with lived experience on both sides of the relationship.</w:t>
      </w:r>
    </w:p>
    <w:p w14:paraId="0F9E4328" w14:textId="6FF752E1" w:rsidR="00F3356B" w:rsidRDefault="00000000">
      <w:r>
        <w:t>Total run time is 2 hours (120 minutes), including a 15</w:t>
      </w:r>
      <w:r w:rsidR="001E4AF9">
        <w:t>-</w:t>
      </w:r>
      <w:r>
        <w:t xml:space="preserve">minute </w:t>
      </w:r>
      <w:r w:rsidR="001E4AF9">
        <w:t>snack</w:t>
      </w:r>
      <w:r>
        <w:t xml:space="preserve"> </w:t>
      </w:r>
      <w:r w:rsidR="001E4AF9">
        <w:t>break</w:t>
      </w:r>
      <w:r>
        <w:t xml:space="preserve"> and a bio break at the midpoint. All times below are elapsed time from the start of the workshop and can be shifted to match your actual start time.</w:t>
      </w:r>
    </w:p>
    <w:p w14:paraId="45831C57" w14:textId="77777777" w:rsidR="00F3356B" w:rsidRDefault="00000000">
      <w:pPr>
        <w:pStyle w:val="Heading1"/>
        <w:spacing w:before="400" w:after="200"/>
      </w:pPr>
      <w:r>
        <w:t>Roles and Responsibilities</w:t>
      </w:r>
    </w:p>
    <w:p w14:paraId="51E30208" w14:textId="77777777" w:rsidR="00F3356B" w:rsidRDefault="00000000">
      <w:r>
        <w:t>Give each person below their own copy of this guide, highlighted to their section, at least a week before the workshop.</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0"/>
        <w:gridCol w:w="5260"/>
        <w:gridCol w:w="2000"/>
      </w:tblGrid>
      <w:tr w:rsidR="00F3356B" w14:paraId="0AB431B9" w14:textId="77777777">
        <w:trPr>
          <w:tblHeader/>
        </w:trPr>
        <w:tc>
          <w:tcPr>
            <w:tcW w:w="2100" w:type="dxa"/>
            <w:shd w:val="clear" w:color="auto" w:fill="1F3864"/>
            <w:tcMar>
              <w:top w:w="100" w:type="dxa"/>
              <w:left w:w="120" w:type="dxa"/>
              <w:bottom w:w="100" w:type="dxa"/>
              <w:right w:w="120" w:type="dxa"/>
            </w:tcMar>
          </w:tcPr>
          <w:p w14:paraId="0CD1D13D" w14:textId="77777777" w:rsidR="00F3356B" w:rsidRDefault="00000000">
            <w:r>
              <w:rPr>
                <w:b/>
                <w:bCs/>
                <w:color w:val="FFFFFF"/>
              </w:rPr>
              <w:t>Role</w:t>
            </w:r>
          </w:p>
        </w:tc>
        <w:tc>
          <w:tcPr>
            <w:tcW w:w="5260" w:type="dxa"/>
            <w:shd w:val="clear" w:color="auto" w:fill="1F3864"/>
            <w:tcMar>
              <w:top w:w="100" w:type="dxa"/>
              <w:left w:w="120" w:type="dxa"/>
              <w:bottom w:w="100" w:type="dxa"/>
              <w:right w:w="120" w:type="dxa"/>
            </w:tcMar>
          </w:tcPr>
          <w:p w14:paraId="6854CCF3" w14:textId="77777777" w:rsidR="00F3356B" w:rsidRDefault="00000000">
            <w:r>
              <w:rPr>
                <w:b/>
                <w:bCs/>
                <w:color w:val="FFFFFF"/>
              </w:rPr>
              <w:t>Responsibilities</w:t>
            </w:r>
          </w:p>
        </w:tc>
        <w:tc>
          <w:tcPr>
            <w:tcW w:w="2000" w:type="dxa"/>
            <w:shd w:val="clear" w:color="auto" w:fill="1F3864"/>
            <w:tcMar>
              <w:top w:w="100" w:type="dxa"/>
              <w:left w:w="120" w:type="dxa"/>
              <w:bottom w:w="100" w:type="dxa"/>
              <w:right w:w="120" w:type="dxa"/>
            </w:tcMar>
          </w:tcPr>
          <w:p w14:paraId="18478489" w14:textId="77777777" w:rsidR="00F3356B" w:rsidRDefault="00000000">
            <w:r>
              <w:rPr>
                <w:b/>
                <w:bCs/>
                <w:color w:val="FFFFFF"/>
              </w:rPr>
              <w:t>Who / How Many</w:t>
            </w:r>
          </w:p>
        </w:tc>
      </w:tr>
      <w:tr w:rsidR="00F3356B" w14:paraId="268CFD63" w14:textId="77777777">
        <w:tc>
          <w:tcPr>
            <w:tcW w:w="2100" w:type="dxa"/>
            <w:tcMar>
              <w:top w:w="100" w:type="dxa"/>
              <w:left w:w="120" w:type="dxa"/>
              <w:bottom w:w="100" w:type="dxa"/>
              <w:right w:w="120" w:type="dxa"/>
            </w:tcMar>
          </w:tcPr>
          <w:p w14:paraId="3DE4314B" w14:textId="77777777" w:rsidR="00F3356B" w:rsidRDefault="00000000">
            <w:r>
              <w:rPr>
                <w:color w:val="000000"/>
              </w:rPr>
              <w:t>Facilitator (MC)</w:t>
            </w:r>
          </w:p>
        </w:tc>
        <w:tc>
          <w:tcPr>
            <w:tcW w:w="5260" w:type="dxa"/>
            <w:tcMar>
              <w:top w:w="100" w:type="dxa"/>
              <w:left w:w="120" w:type="dxa"/>
              <w:bottom w:w="100" w:type="dxa"/>
              <w:right w:w="120" w:type="dxa"/>
            </w:tcMar>
          </w:tcPr>
          <w:p w14:paraId="7643CEBA" w14:textId="77777777" w:rsidR="00F3356B" w:rsidRDefault="00000000">
            <w:r>
              <w:rPr>
                <w:color w:val="000000"/>
              </w:rPr>
              <w:t>Opens and closes the workshop, keeps the overall schedule on track, introduces each segment, and hands off to the panel moderators. Should know the Sponsorship Guidelines document well.</w:t>
            </w:r>
          </w:p>
        </w:tc>
        <w:tc>
          <w:tcPr>
            <w:tcW w:w="2000" w:type="dxa"/>
            <w:tcMar>
              <w:top w:w="100" w:type="dxa"/>
              <w:left w:w="120" w:type="dxa"/>
              <w:bottom w:w="100" w:type="dxa"/>
              <w:right w:w="120" w:type="dxa"/>
            </w:tcMar>
          </w:tcPr>
          <w:p w14:paraId="225EB686" w14:textId="77777777" w:rsidR="00F3356B" w:rsidRDefault="00000000">
            <w:r>
              <w:rPr>
                <w:color w:val="000000"/>
              </w:rPr>
              <w:t>1 person, ideally the District Sponsorship Chair</w:t>
            </w:r>
          </w:p>
        </w:tc>
      </w:tr>
      <w:tr w:rsidR="00F3356B" w14:paraId="69BB19BE" w14:textId="77777777">
        <w:tc>
          <w:tcPr>
            <w:tcW w:w="2100" w:type="dxa"/>
            <w:shd w:val="clear" w:color="auto" w:fill="EFEFEF"/>
            <w:tcMar>
              <w:top w:w="100" w:type="dxa"/>
              <w:left w:w="120" w:type="dxa"/>
              <w:bottom w:w="100" w:type="dxa"/>
              <w:right w:w="120" w:type="dxa"/>
            </w:tcMar>
          </w:tcPr>
          <w:p w14:paraId="09E1761E" w14:textId="77777777" w:rsidR="00F3356B" w:rsidRDefault="00000000">
            <w:r>
              <w:rPr>
                <w:color w:val="000000"/>
              </w:rPr>
              <w:t>Panel 1 Moderator</w:t>
            </w:r>
          </w:p>
        </w:tc>
        <w:tc>
          <w:tcPr>
            <w:tcW w:w="5260" w:type="dxa"/>
            <w:shd w:val="clear" w:color="auto" w:fill="EFEFEF"/>
            <w:tcMar>
              <w:top w:w="100" w:type="dxa"/>
              <w:left w:w="120" w:type="dxa"/>
              <w:bottom w:w="100" w:type="dxa"/>
              <w:right w:w="120" w:type="dxa"/>
            </w:tcMar>
          </w:tcPr>
          <w:p w14:paraId="297D0463" w14:textId="77777777" w:rsidR="00F3356B" w:rsidRDefault="00000000">
            <w:r>
              <w:rPr>
                <w:color w:val="000000"/>
              </w:rPr>
              <w:t>Introduces the three panelists, asks the prepared questions on the Role of a Sponsor, manages time, and opens the floor for a few audience questions. Can be the same person as the Facilitator.</w:t>
            </w:r>
          </w:p>
        </w:tc>
        <w:tc>
          <w:tcPr>
            <w:tcW w:w="2000" w:type="dxa"/>
            <w:shd w:val="clear" w:color="auto" w:fill="EFEFEF"/>
            <w:tcMar>
              <w:top w:w="100" w:type="dxa"/>
              <w:left w:w="120" w:type="dxa"/>
              <w:bottom w:w="100" w:type="dxa"/>
              <w:right w:w="120" w:type="dxa"/>
            </w:tcMar>
          </w:tcPr>
          <w:p w14:paraId="3C1E193D" w14:textId="77777777" w:rsidR="00F3356B" w:rsidRDefault="00000000">
            <w:r>
              <w:rPr>
                <w:color w:val="000000"/>
              </w:rPr>
              <w:t>1 person</w:t>
            </w:r>
          </w:p>
        </w:tc>
      </w:tr>
      <w:tr w:rsidR="00F3356B" w14:paraId="6B3F88E8" w14:textId="77777777">
        <w:tc>
          <w:tcPr>
            <w:tcW w:w="2100" w:type="dxa"/>
            <w:tcMar>
              <w:top w:w="100" w:type="dxa"/>
              <w:left w:w="120" w:type="dxa"/>
              <w:bottom w:w="100" w:type="dxa"/>
              <w:right w:w="120" w:type="dxa"/>
            </w:tcMar>
          </w:tcPr>
          <w:p w14:paraId="49D76D08" w14:textId="77777777" w:rsidR="00F3356B" w:rsidRDefault="00000000">
            <w:r>
              <w:rPr>
                <w:color w:val="000000"/>
              </w:rPr>
              <w:t>Panel 2 Moderator</w:t>
            </w:r>
          </w:p>
        </w:tc>
        <w:tc>
          <w:tcPr>
            <w:tcW w:w="5260" w:type="dxa"/>
            <w:tcMar>
              <w:top w:w="100" w:type="dxa"/>
              <w:left w:w="120" w:type="dxa"/>
              <w:bottom w:w="100" w:type="dxa"/>
              <w:right w:w="120" w:type="dxa"/>
            </w:tcMar>
          </w:tcPr>
          <w:p w14:paraId="687EB208" w14:textId="77777777" w:rsidR="00F3356B" w:rsidRDefault="00000000">
            <w:r>
              <w:rPr>
                <w:color w:val="000000"/>
              </w:rPr>
              <w:t>Same duties as Panel 1 Moderator, but for the How to Use a Sponsor panel. Can also be the Facilitator.</w:t>
            </w:r>
          </w:p>
        </w:tc>
        <w:tc>
          <w:tcPr>
            <w:tcW w:w="2000" w:type="dxa"/>
            <w:tcMar>
              <w:top w:w="100" w:type="dxa"/>
              <w:left w:w="120" w:type="dxa"/>
              <w:bottom w:w="100" w:type="dxa"/>
              <w:right w:w="120" w:type="dxa"/>
            </w:tcMar>
          </w:tcPr>
          <w:p w14:paraId="5F80CCD9" w14:textId="77777777" w:rsidR="00F3356B" w:rsidRDefault="00000000">
            <w:r>
              <w:rPr>
                <w:color w:val="000000"/>
              </w:rPr>
              <w:t>1 person</w:t>
            </w:r>
          </w:p>
        </w:tc>
      </w:tr>
      <w:tr w:rsidR="00F3356B" w14:paraId="70656119" w14:textId="77777777">
        <w:tc>
          <w:tcPr>
            <w:tcW w:w="2100" w:type="dxa"/>
            <w:shd w:val="clear" w:color="auto" w:fill="EFEFEF"/>
            <w:tcMar>
              <w:top w:w="100" w:type="dxa"/>
              <w:left w:w="120" w:type="dxa"/>
              <w:bottom w:w="100" w:type="dxa"/>
              <w:right w:w="120" w:type="dxa"/>
            </w:tcMar>
          </w:tcPr>
          <w:p w14:paraId="7F741195" w14:textId="77777777" w:rsidR="00F3356B" w:rsidRDefault="00000000">
            <w:r>
              <w:rPr>
                <w:color w:val="000000"/>
              </w:rPr>
              <w:t>Panelists, Panel 1</w:t>
            </w:r>
          </w:p>
        </w:tc>
        <w:tc>
          <w:tcPr>
            <w:tcW w:w="5260" w:type="dxa"/>
            <w:shd w:val="clear" w:color="auto" w:fill="EFEFEF"/>
            <w:tcMar>
              <w:top w:w="100" w:type="dxa"/>
              <w:left w:w="120" w:type="dxa"/>
              <w:bottom w:w="100" w:type="dxa"/>
              <w:right w:w="120" w:type="dxa"/>
            </w:tcMar>
          </w:tcPr>
          <w:p w14:paraId="22D37126" w14:textId="77777777" w:rsidR="00F3356B" w:rsidRDefault="00000000">
            <w:r>
              <w:rPr>
                <w:color w:val="000000"/>
              </w:rPr>
              <w:t>Experienced sponsors who speak from personal experience on what a sponsor does, does not do, and how they guide a newcomer. Send them the Panel 1 questions a week ahead so they can reflect, not script an answer.</w:t>
            </w:r>
          </w:p>
        </w:tc>
        <w:tc>
          <w:tcPr>
            <w:tcW w:w="2000" w:type="dxa"/>
            <w:shd w:val="clear" w:color="auto" w:fill="EFEFEF"/>
            <w:tcMar>
              <w:top w:w="100" w:type="dxa"/>
              <w:left w:w="120" w:type="dxa"/>
              <w:bottom w:w="100" w:type="dxa"/>
              <w:right w:w="120" w:type="dxa"/>
            </w:tcMar>
          </w:tcPr>
          <w:p w14:paraId="24A88790" w14:textId="77777777" w:rsidR="00F3356B" w:rsidRDefault="00000000">
            <w:r>
              <w:rPr>
                <w:color w:val="000000"/>
              </w:rPr>
              <w:t>3 people with solid sponsorship experience</w:t>
            </w:r>
          </w:p>
        </w:tc>
      </w:tr>
      <w:tr w:rsidR="00F3356B" w14:paraId="35E624DA" w14:textId="77777777">
        <w:tc>
          <w:tcPr>
            <w:tcW w:w="2100" w:type="dxa"/>
            <w:tcMar>
              <w:top w:w="100" w:type="dxa"/>
              <w:left w:w="120" w:type="dxa"/>
              <w:bottom w:w="100" w:type="dxa"/>
              <w:right w:w="120" w:type="dxa"/>
            </w:tcMar>
          </w:tcPr>
          <w:p w14:paraId="7C4AE85A" w14:textId="77777777" w:rsidR="00F3356B" w:rsidRDefault="00000000">
            <w:r>
              <w:rPr>
                <w:color w:val="000000"/>
              </w:rPr>
              <w:t>Panelists, Panel 2</w:t>
            </w:r>
          </w:p>
        </w:tc>
        <w:tc>
          <w:tcPr>
            <w:tcW w:w="5260" w:type="dxa"/>
            <w:tcMar>
              <w:top w:w="100" w:type="dxa"/>
              <w:left w:w="120" w:type="dxa"/>
              <w:bottom w:w="100" w:type="dxa"/>
              <w:right w:w="120" w:type="dxa"/>
            </w:tcMar>
          </w:tcPr>
          <w:p w14:paraId="60C0B0AA" w14:textId="77777777" w:rsidR="00F3356B" w:rsidRDefault="00000000">
            <w:r>
              <w:rPr>
                <w:color w:val="000000"/>
              </w:rPr>
              <w:t>Members who can speak candidly about being a sponsee: how they chose a sponsor, set expectations, and stayed consistent and honest. A mix of newer and longer sober members works well here.</w:t>
            </w:r>
          </w:p>
        </w:tc>
        <w:tc>
          <w:tcPr>
            <w:tcW w:w="2000" w:type="dxa"/>
            <w:tcMar>
              <w:top w:w="100" w:type="dxa"/>
              <w:left w:w="120" w:type="dxa"/>
              <w:bottom w:w="100" w:type="dxa"/>
              <w:right w:w="120" w:type="dxa"/>
            </w:tcMar>
          </w:tcPr>
          <w:p w14:paraId="5B466038" w14:textId="77777777" w:rsidR="00F3356B" w:rsidRDefault="00000000">
            <w:r>
              <w:rPr>
                <w:color w:val="000000"/>
              </w:rPr>
              <w:t>3 people</w:t>
            </w:r>
          </w:p>
        </w:tc>
      </w:tr>
      <w:tr w:rsidR="00F3356B" w14:paraId="4AA2BBE9" w14:textId="77777777">
        <w:tc>
          <w:tcPr>
            <w:tcW w:w="2100" w:type="dxa"/>
            <w:shd w:val="clear" w:color="auto" w:fill="EFEFEF"/>
            <w:tcMar>
              <w:top w:w="100" w:type="dxa"/>
              <w:left w:w="120" w:type="dxa"/>
              <w:bottom w:w="100" w:type="dxa"/>
              <w:right w:w="120" w:type="dxa"/>
            </w:tcMar>
          </w:tcPr>
          <w:p w14:paraId="5920973C" w14:textId="77777777" w:rsidR="00F3356B" w:rsidRDefault="00000000">
            <w:r>
              <w:rPr>
                <w:color w:val="000000"/>
              </w:rPr>
              <w:lastRenderedPageBreak/>
              <w:t>Hospitality Volunteer</w:t>
            </w:r>
          </w:p>
        </w:tc>
        <w:tc>
          <w:tcPr>
            <w:tcW w:w="5260" w:type="dxa"/>
            <w:shd w:val="clear" w:color="auto" w:fill="EFEFEF"/>
            <w:tcMar>
              <w:top w:w="100" w:type="dxa"/>
              <w:left w:w="120" w:type="dxa"/>
              <w:bottom w:w="100" w:type="dxa"/>
              <w:right w:w="120" w:type="dxa"/>
            </w:tcMar>
          </w:tcPr>
          <w:p w14:paraId="5256C30B" w14:textId="77777777" w:rsidR="00F3356B" w:rsidRDefault="00000000">
            <w:r>
              <w:rPr>
                <w:color w:val="000000"/>
              </w:rPr>
              <w:t>Sets up snacks and drinks before the workshop starts, runs the break, and handles cleanup at the end.</w:t>
            </w:r>
          </w:p>
        </w:tc>
        <w:tc>
          <w:tcPr>
            <w:tcW w:w="2000" w:type="dxa"/>
            <w:shd w:val="clear" w:color="auto" w:fill="EFEFEF"/>
            <w:tcMar>
              <w:top w:w="100" w:type="dxa"/>
              <w:left w:w="120" w:type="dxa"/>
              <w:bottom w:w="100" w:type="dxa"/>
              <w:right w:w="120" w:type="dxa"/>
            </w:tcMar>
          </w:tcPr>
          <w:p w14:paraId="65856C90" w14:textId="77777777" w:rsidR="00F3356B" w:rsidRDefault="00000000">
            <w:r>
              <w:rPr>
                <w:color w:val="000000"/>
              </w:rPr>
              <w:t>1 to 2 people</w:t>
            </w:r>
          </w:p>
        </w:tc>
      </w:tr>
      <w:tr w:rsidR="00F3356B" w14:paraId="24DE4BFE" w14:textId="77777777">
        <w:tc>
          <w:tcPr>
            <w:tcW w:w="2100" w:type="dxa"/>
            <w:tcMar>
              <w:top w:w="100" w:type="dxa"/>
              <w:left w:w="120" w:type="dxa"/>
              <w:bottom w:w="100" w:type="dxa"/>
              <w:right w:w="120" w:type="dxa"/>
            </w:tcMar>
          </w:tcPr>
          <w:p w14:paraId="600FAD30" w14:textId="77777777" w:rsidR="00F3356B" w:rsidRDefault="00000000">
            <w:r>
              <w:rPr>
                <w:color w:val="000000"/>
              </w:rPr>
              <w:t>Resource Table Volunteer</w:t>
            </w:r>
          </w:p>
        </w:tc>
        <w:tc>
          <w:tcPr>
            <w:tcW w:w="5260" w:type="dxa"/>
            <w:tcMar>
              <w:top w:w="100" w:type="dxa"/>
              <w:left w:w="120" w:type="dxa"/>
              <w:bottom w:w="100" w:type="dxa"/>
              <w:right w:w="120" w:type="dxa"/>
            </w:tcMar>
          </w:tcPr>
          <w:p w14:paraId="5473F895" w14:textId="77777777" w:rsidR="00F3356B" w:rsidRDefault="00000000">
            <w:r>
              <w:rPr>
                <w:color w:val="000000"/>
              </w:rPr>
              <w:t>Sets up and staffs a table with the Sponsorship Pamphlet, the Big Book, and the 12 and 12 for anyone who wants to take a look or take a copy.</w:t>
            </w:r>
          </w:p>
        </w:tc>
        <w:tc>
          <w:tcPr>
            <w:tcW w:w="2000" w:type="dxa"/>
            <w:tcMar>
              <w:top w:w="100" w:type="dxa"/>
              <w:left w:w="120" w:type="dxa"/>
              <w:bottom w:w="100" w:type="dxa"/>
              <w:right w:w="120" w:type="dxa"/>
            </w:tcMar>
          </w:tcPr>
          <w:p w14:paraId="0014466C" w14:textId="77777777" w:rsidR="00F3356B" w:rsidRDefault="00000000">
            <w:r>
              <w:rPr>
                <w:color w:val="000000"/>
              </w:rPr>
              <w:t>1 person</w:t>
            </w:r>
          </w:p>
        </w:tc>
      </w:tr>
      <w:tr w:rsidR="00F3356B" w14:paraId="7287B523" w14:textId="77777777">
        <w:tc>
          <w:tcPr>
            <w:tcW w:w="2100" w:type="dxa"/>
            <w:shd w:val="clear" w:color="auto" w:fill="EFEFEF"/>
            <w:tcMar>
              <w:top w:w="100" w:type="dxa"/>
              <w:left w:w="120" w:type="dxa"/>
              <w:bottom w:w="100" w:type="dxa"/>
              <w:right w:w="120" w:type="dxa"/>
            </w:tcMar>
          </w:tcPr>
          <w:p w14:paraId="7F160FEF" w14:textId="77777777" w:rsidR="00F3356B" w:rsidRDefault="00000000">
            <w:r>
              <w:rPr>
                <w:color w:val="000000"/>
              </w:rPr>
              <w:t>Timekeeper</w:t>
            </w:r>
          </w:p>
        </w:tc>
        <w:tc>
          <w:tcPr>
            <w:tcW w:w="5260" w:type="dxa"/>
            <w:shd w:val="clear" w:color="auto" w:fill="EFEFEF"/>
            <w:tcMar>
              <w:top w:w="100" w:type="dxa"/>
              <w:left w:w="120" w:type="dxa"/>
              <w:bottom w:w="100" w:type="dxa"/>
              <w:right w:w="120" w:type="dxa"/>
            </w:tcMar>
          </w:tcPr>
          <w:p w14:paraId="0C6E484D" w14:textId="77777777" w:rsidR="00F3356B" w:rsidRDefault="00000000">
            <w:r>
              <w:rPr>
                <w:color w:val="000000"/>
              </w:rPr>
              <w:t>Optional if the Facilitator wants a dedicated person. Gives a quiet 5 minute warning before each segment ends so panels do not run long.</w:t>
            </w:r>
          </w:p>
        </w:tc>
        <w:tc>
          <w:tcPr>
            <w:tcW w:w="2000" w:type="dxa"/>
            <w:shd w:val="clear" w:color="auto" w:fill="EFEFEF"/>
            <w:tcMar>
              <w:top w:w="100" w:type="dxa"/>
              <w:left w:w="120" w:type="dxa"/>
              <w:bottom w:w="100" w:type="dxa"/>
              <w:right w:w="120" w:type="dxa"/>
            </w:tcMar>
          </w:tcPr>
          <w:p w14:paraId="7DD86AD7" w14:textId="77777777" w:rsidR="00F3356B" w:rsidRDefault="00000000">
            <w:r>
              <w:rPr>
                <w:color w:val="000000"/>
              </w:rPr>
              <w:t>1 person, or the Facilitator doubles up</w:t>
            </w:r>
          </w:p>
        </w:tc>
      </w:tr>
    </w:tbl>
    <w:p w14:paraId="5B3CE34B" w14:textId="77777777" w:rsidR="00F3356B" w:rsidRDefault="00000000">
      <w:pPr>
        <w:pStyle w:val="Heading1"/>
        <w:spacing w:before="400" w:after="200"/>
      </w:pPr>
      <w:r>
        <w:t>Materials and Room Setup</w:t>
      </w:r>
    </w:p>
    <w:p w14:paraId="49E89D85" w14:textId="77777777" w:rsidR="00F3356B" w:rsidRDefault="00000000">
      <w:pPr>
        <w:pStyle w:val="ListParagraph"/>
        <w:numPr>
          <w:ilvl w:val="0"/>
          <w:numId w:val="1"/>
        </w:numPr>
        <w:spacing w:after="80"/>
      </w:pPr>
      <w:r>
        <w:t>Sign in sheet and name tags at the entrance</w:t>
      </w:r>
    </w:p>
    <w:p w14:paraId="7BEFD905" w14:textId="77777777" w:rsidR="00F3356B" w:rsidRDefault="00000000">
      <w:pPr>
        <w:pStyle w:val="ListParagraph"/>
        <w:numPr>
          <w:ilvl w:val="0"/>
          <w:numId w:val="1"/>
        </w:numPr>
        <w:spacing w:after="80"/>
      </w:pPr>
      <w:r>
        <w:t>Chairs arranged so the audience can see the panel table clearly, plus a small table and 3 chairs at the front for each panel</w:t>
      </w:r>
    </w:p>
    <w:p w14:paraId="3B658FA0" w14:textId="77777777" w:rsidR="00F3356B" w:rsidRDefault="00000000">
      <w:pPr>
        <w:pStyle w:val="ListParagraph"/>
        <w:numPr>
          <w:ilvl w:val="0"/>
          <w:numId w:val="1"/>
        </w:numPr>
        <w:spacing w:after="80"/>
      </w:pPr>
      <w:r>
        <w:t>Wall clock or visible timer for the Facilitator and Timekeeper</w:t>
      </w:r>
    </w:p>
    <w:p w14:paraId="4243BBE0" w14:textId="77777777" w:rsidR="00F3356B" w:rsidRDefault="00000000">
      <w:pPr>
        <w:pStyle w:val="ListParagraph"/>
        <w:numPr>
          <w:ilvl w:val="0"/>
          <w:numId w:val="1"/>
        </w:numPr>
        <w:spacing w:after="80"/>
      </w:pPr>
      <w:r>
        <w:t>Printed copies of the panel questions for each moderator and panelist</w:t>
      </w:r>
    </w:p>
    <w:p w14:paraId="3B8B568B" w14:textId="77777777" w:rsidR="00F3356B" w:rsidRDefault="00000000">
      <w:pPr>
        <w:pStyle w:val="ListParagraph"/>
        <w:numPr>
          <w:ilvl w:val="0"/>
          <w:numId w:val="1"/>
        </w:numPr>
        <w:spacing w:after="80"/>
      </w:pPr>
      <w:r>
        <w:t>Resource table: Sponsorship Pamphlet, Big Book, The 12 Steps and 12 Traditions</w:t>
      </w:r>
    </w:p>
    <w:p w14:paraId="6B83E7FD" w14:textId="77777777" w:rsidR="00F3356B" w:rsidRDefault="00000000">
      <w:pPr>
        <w:pStyle w:val="ListParagraph"/>
        <w:numPr>
          <w:ilvl w:val="0"/>
          <w:numId w:val="1"/>
        </w:numPr>
        <w:spacing w:after="80"/>
      </w:pPr>
      <w:r>
        <w:t>Snacks, coffee, and water for the break</w:t>
      </w:r>
    </w:p>
    <w:p w14:paraId="3E67B86A" w14:textId="77777777" w:rsidR="00F3356B" w:rsidRDefault="00000000">
      <w:pPr>
        <w:pStyle w:val="ListParagraph"/>
        <w:numPr>
          <w:ilvl w:val="0"/>
          <w:numId w:val="1"/>
        </w:numPr>
        <w:spacing w:after="80"/>
      </w:pPr>
      <w:r>
        <w:t>Notepad or index cards at each seat if you want to collect audience questions in writing</w:t>
      </w:r>
    </w:p>
    <w:p w14:paraId="2C1A9CBE" w14:textId="77777777" w:rsidR="00F3356B" w:rsidRDefault="00000000">
      <w:pPr>
        <w:pStyle w:val="Heading1"/>
        <w:spacing w:before="400" w:after="200"/>
      </w:pPr>
      <w:r>
        <w:t>Run of Show</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3660"/>
        <w:gridCol w:w="1200"/>
        <w:gridCol w:w="3000"/>
      </w:tblGrid>
      <w:tr w:rsidR="00F3356B" w14:paraId="5123ECEB" w14:textId="77777777">
        <w:trPr>
          <w:tblHeader/>
        </w:trPr>
        <w:tc>
          <w:tcPr>
            <w:tcW w:w="1500" w:type="dxa"/>
            <w:shd w:val="clear" w:color="auto" w:fill="1F3864"/>
            <w:tcMar>
              <w:top w:w="100" w:type="dxa"/>
              <w:left w:w="120" w:type="dxa"/>
              <w:bottom w:w="100" w:type="dxa"/>
              <w:right w:w="120" w:type="dxa"/>
            </w:tcMar>
          </w:tcPr>
          <w:p w14:paraId="13FBDD86" w14:textId="77777777" w:rsidR="00F3356B" w:rsidRDefault="00000000">
            <w:r>
              <w:rPr>
                <w:b/>
                <w:bCs/>
                <w:color w:val="FFFFFF"/>
              </w:rPr>
              <w:t>Time</w:t>
            </w:r>
          </w:p>
        </w:tc>
        <w:tc>
          <w:tcPr>
            <w:tcW w:w="3660" w:type="dxa"/>
            <w:shd w:val="clear" w:color="auto" w:fill="1F3864"/>
            <w:tcMar>
              <w:top w:w="100" w:type="dxa"/>
              <w:left w:w="120" w:type="dxa"/>
              <w:bottom w:w="100" w:type="dxa"/>
              <w:right w:w="120" w:type="dxa"/>
            </w:tcMar>
          </w:tcPr>
          <w:p w14:paraId="406E0F82" w14:textId="77777777" w:rsidR="00F3356B" w:rsidRDefault="00000000">
            <w:r>
              <w:rPr>
                <w:b/>
                <w:bCs/>
                <w:color w:val="FFFFFF"/>
              </w:rPr>
              <w:t>Segment</w:t>
            </w:r>
          </w:p>
        </w:tc>
        <w:tc>
          <w:tcPr>
            <w:tcW w:w="1200" w:type="dxa"/>
            <w:shd w:val="clear" w:color="auto" w:fill="1F3864"/>
            <w:tcMar>
              <w:top w:w="100" w:type="dxa"/>
              <w:left w:w="120" w:type="dxa"/>
              <w:bottom w:w="100" w:type="dxa"/>
              <w:right w:w="120" w:type="dxa"/>
            </w:tcMar>
          </w:tcPr>
          <w:p w14:paraId="5955C00C" w14:textId="77777777" w:rsidR="00F3356B" w:rsidRDefault="00000000">
            <w:r>
              <w:rPr>
                <w:b/>
                <w:bCs/>
                <w:color w:val="FFFFFF"/>
              </w:rPr>
              <w:t>Length</w:t>
            </w:r>
          </w:p>
        </w:tc>
        <w:tc>
          <w:tcPr>
            <w:tcW w:w="3000" w:type="dxa"/>
            <w:shd w:val="clear" w:color="auto" w:fill="1F3864"/>
            <w:tcMar>
              <w:top w:w="100" w:type="dxa"/>
              <w:left w:w="120" w:type="dxa"/>
              <w:bottom w:w="100" w:type="dxa"/>
              <w:right w:w="120" w:type="dxa"/>
            </w:tcMar>
          </w:tcPr>
          <w:p w14:paraId="49B573AF" w14:textId="77777777" w:rsidR="00F3356B" w:rsidRDefault="00000000">
            <w:r>
              <w:rPr>
                <w:b/>
                <w:bCs/>
                <w:color w:val="FFFFFF"/>
              </w:rPr>
              <w:t>Lead</w:t>
            </w:r>
          </w:p>
        </w:tc>
      </w:tr>
      <w:tr w:rsidR="00F3356B" w14:paraId="08AC6EE7" w14:textId="77777777">
        <w:tc>
          <w:tcPr>
            <w:tcW w:w="1500" w:type="dxa"/>
            <w:tcMar>
              <w:top w:w="100" w:type="dxa"/>
              <w:left w:w="120" w:type="dxa"/>
              <w:bottom w:w="100" w:type="dxa"/>
              <w:right w:w="120" w:type="dxa"/>
            </w:tcMar>
          </w:tcPr>
          <w:p w14:paraId="6A44E63C" w14:textId="77777777" w:rsidR="00F3356B" w:rsidRDefault="00000000">
            <w:r>
              <w:rPr>
                <w:color w:val="000000"/>
              </w:rPr>
              <w:t>0:00 to 0:08</w:t>
            </w:r>
          </w:p>
        </w:tc>
        <w:tc>
          <w:tcPr>
            <w:tcW w:w="3660" w:type="dxa"/>
            <w:tcMar>
              <w:top w:w="100" w:type="dxa"/>
              <w:left w:w="120" w:type="dxa"/>
              <w:bottom w:w="100" w:type="dxa"/>
              <w:right w:w="120" w:type="dxa"/>
            </w:tcMar>
          </w:tcPr>
          <w:p w14:paraId="70417717" w14:textId="77777777" w:rsidR="00F3356B" w:rsidRDefault="00000000">
            <w:r>
              <w:rPr>
                <w:color w:val="000000"/>
              </w:rPr>
              <w:t>Welcome and why sponsorship matters</w:t>
            </w:r>
          </w:p>
        </w:tc>
        <w:tc>
          <w:tcPr>
            <w:tcW w:w="1200" w:type="dxa"/>
            <w:tcMar>
              <w:top w:w="100" w:type="dxa"/>
              <w:left w:w="120" w:type="dxa"/>
              <w:bottom w:w="100" w:type="dxa"/>
              <w:right w:w="120" w:type="dxa"/>
            </w:tcMar>
          </w:tcPr>
          <w:p w14:paraId="1A82B1C2" w14:textId="77777777" w:rsidR="00F3356B" w:rsidRDefault="00000000">
            <w:r>
              <w:rPr>
                <w:color w:val="000000"/>
              </w:rPr>
              <w:t>8 min</w:t>
            </w:r>
          </w:p>
        </w:tc>
        <w:tc>
          <w:tcPr>
            <w:tcW w:w="3000" w:type="dxa"/>
            <w:tcMar>
              <w:top w:w="100" w:type="dxa"/>
              <w:left w:w="120" w:type="dxa"/>
              <w:bottom w:w="100" w:type="dxa"/>
              <w:right w:w="120" w:type="dxa"/>
            </w:tcMar>
          </w:tcPr>
          <w:p w14:paraId="22EA1175" w14:textId="77777777" w:rsidR="00F3356B" w:rsidRDefault="00000000">
            <w:r>
              <w:rPr>
                <w:color w:val="000000"/>
              </w:rPr>
              <w:t>Facilitator</w:t>
            </w:r>
          </w:p>
        </w:tc>
      </w:tr>
      <w:tr w:rsidR="00F3356B" w14:paraId="6F3A1EFC" w14:textId="77777777">
        <w:tc>
          <w:tcPr>
            <w:tcW w:w="1500" w:type="dxa"/>
            <w:shd w:val="clear" w:color="auto" w:fill="EFEFEF"/>
            <w:tcMar>
              <w:top w:w="100" w:type="dxa"/>
              <w:left w:w="120" w:type="dxa"/>
              <w:bottom w:w="100" w:type="dxa"/>
              <w:right w:w="120" w:type="dxa"/>
            </w:tcMar>
          </w:tcPr>
          <w:p w14:paraId="5A274CA3" w14:textId="77777777" w:rsidR="00F3356B" w:rsidRDefault="00000000">
            <w:r>
              <w:rPr>
                <w:color w:val="000000"/>
              </w:rPr>
              <w:t>0:08 to 0:20</w:t>
            </w:r>
          </w:p>
        </w:tc>
        <w:tc>
          <w:tcPr>
            <w:tcW w:w="3660" w:type="dxa"/>
            <w:shd w:val="clear" w:color="auto" w:fill="EFEFEF"/>
            <w:tcMar>
              <w:top w:w="100" w:type="dxa"/>
              <w:left w:w="120" w:type="dxa"/>
              <w:bottom w:w="100" w:type="dxa"/>
              <w:right w:w="120" w:type="dxa"/>
            </w:tcMar>
          </w:tcPr>
          <w:p w14:paraId="30B3F650" w14:textId="77777777" w:rsidR="00F3356B" w:rsidRDefault="00000000">
            <w:r>
              <w:rPr>
                <w:color w:val="000000"/>
              </w:rPr>
              <w:t>Presentation: The Role of a Sponsor</w:t>
            </w:r>
          </w:p>
        </w:tc>
        <w:tc>
          <w:tcPr>
            <w:tcW w:w="1200" w:type="dxa"/>
            <w:shd w:val="clear" w:color="auto" w:fill="EFEFEF"/>
            <w:tcMar>
              <w:top w:w="100" w:type="dxa"/>
              <w:left w:w="120" w:type="dxa"/>
              <w:bottom w:w="100" w:type="dxa"/>
              <w:right w:w="120" w:type="dxa"/>
            </w:tcMar>
          </w:tcPr>
          <w:p w14:paraId="02FD2086" w14:textId="77777777" w:rsidR="00F3356B" w:rsidRDefault="00000000">
            <w:r>
              <w:rPr>
                <w:color w:val="000000"/>
              </w:rPr>
              <w:t>12 min</w:t>
            </w:r>
          </w:p>
        </w:tc>
        <w:tc>
          <w:tcPr>
            <w:tcW w:w="3000" w:type="dxa"/>
            <w:shd w:val="clear" w:color="auto" w:fill="EFEFEF"/>
            <w:tcMar>
              <w:top w:w="100" w:type="dxa"/>
              <w:left w:w="120" w:type="dxa"/>
              <w:bottom w:w="100" w:type="dxa"/>
              <w:right w:w="120" w:type="dxa"/>
            </w:tcMar>
          </w:tcPr>
          <w:p w14:paraId="43D576C4" w14:textId="77777777" w:rsidR="00F3356B" w:rsidRDefault="00000000">
            <w:r>
              <w:rPr>
                <w:color w:val="000000"/>
              </w:rPr>
              <w:t>Facilitator</w:t>
            </w:r>
          </w:p>
        </w:tc>
      </w:tr>
      <w:tr w:rsidR="00F3356B" w14:paraId="640FA8C1" w14:textId="77777777">
        <w:tc>
          <w:tcPr>
            <w:tcW w:w="1500" w:type="dxa"/>
            <w:tcMar>
              <w:top w:w="100" w:type="dxa"/>
              <w:left w:w="120" w:type="dxa"/>
              <w:bottom w:w="100" w:type="dxa"/>
              <w:right w:w="120" w:type="dxa"/>
            </w:tcMar>
          </w:tcPr>
          <w:p w14:paraId="23C39BF7" w14:textId="77777777" w:rsidR="00F3356B" w:rsidRDefault="00000000">
            <w:r>
              <w:rPr>
                <w:color w:val="000000"/>
              </w:rPr>
              <w:t>0:20 to 0:45</w:t>
            </w:r>
          </w:p>
        </w:tc>
        <w:tc>
          <w:tcPr>
            <w:tcW w:w="3660" w:type="dxa"/>
            <w:tcMar>
              <w:top w:w="100" w:type="dxa"/>
              <w:left w:w="120" w:type="dxa"/>
              <w:bottom w:w="100" w:type="dxa"/>
              <w:right w:w="120" w:type="dxa"/>
            </w:tcMar>
          </w:tcPr>
          <w:p w14:paraId="2243144B" w14:textId="77777777" w:rsidR="00F3356B" w:rsidRDefault="00000000">
            <w:r>
              <w:rPr>
                <w:color w:val="000000"/>
              </w:rPr>
              <w:t>Panel 1: The Role of a Sponsor</w:t>
            </w:r>
          </w:p>
        </w:tc>
        <w:tc>
          <w:tcPr>
            <w:tcW w:w="1200" w:type="dxa"/>
            <w:tcMar>
              <w:top w:w="100" w:type="dxa"/>
              <w:left w:w="120" w:type="dxa"/>
              <w:bottom w:w="100" w:type="dxa"/>
              <w:right w:w="120" w:type="dxa"/>
            </w:tcMar>
          </w:tcPr>
          <w:p w14:paraId="026E589E" w14:textId="77777777" w:rsidR="00F3356B" w:rsidRDefault="00000000">
            <w:r>
              <w:rPr>
                <w:color w:val="000000"/>
              </w:rPr>
              <w:t>25 min</w:t>
            </w:r>
          </w:p>
        </w:tc>
        <w:tc>
          <w:tcPr>
            <w:tcW w:w="3000" w:type="dxa"/>
            <w:tcMar>
              <w:top w:w="100" w:type="dxa"/>
              <w:left w:w="120" w:type="dxa"/>
              <w:bottom w:w="100" w:type="dxa"/>
              <w:right w:w="120" w:type="dxa"/>
            </w:tcMar>
          </w:tcPr>
          <w:p w14:paraId="5E4A50EE" w14:textId="77777777" w:rsidR="00F3356B" w:rsidRDefault="00000000">
            <w:r>
              <w:rPr>
                <w:color w:val="000000"/>
              </w:rPr>
              <w:t>Moderator + 3 Panelists</w:t>
            </w:r>
          </w:p>
        </w:tc>
      </w:tr>
      <w:tr w:rsidR="00F3356B" w14:paraId="71F66C07" w14:textId="77777777">
        <w:tc>
          <w:tcPr>
            <w:tcW w:w="1500" w:type="dxa"/>
            <w:shd w:val="clear" w:color="auto" w:fill="EFEFEF"/>
            <w:tcMar>
              <w:top w:w="100" w:type="dxa"/>
              <w:left w:w="120" w:type="dxa"/>
              <w:bottom w:w="100" w:type="dxa"/>
              <w:right w:w="120" w:type="dxa"/>
            </w:tcMar>
          </w:tcPr>
          <w:p w14:paraId="47C9F357" w14:textId="77777777" w:rsidR="00F3356B" w:rsidRDefault="00000000">
            <w:r>
              <w:rPr>
                <w:color w:val="000000"/>
              </w:rPr>
              <w:t>0:45 to 0:52</w:t>
            </w:r>
          </w:p>
        </w:tc>
        <w:tc>
          <w:tcPr>
            <w:tcW w:w="3660" w:type="dxa"/>
            <w:shd w:val="clear" w:color="auto" w:fill="EFEFEF"/>
            <w:tcMar>
              <w:top w:w="100" w:type="dxa"/>
              <w:left w:w="120" w:type="dxa"/>
              <w:bottom w:w="100" w:type="dxa"/>
              <w:right w:w="120" w:type="dxa"/>
            </w:tcMar>
          </w:tcPr>
          <w:p w14:paraId="29893AC8" w14:textId="77777777" w:rsidR="00F3356B" w:rsidRDefault="00000000">
            <w:r>
              <w:rPr>
                <w:color w:val="000000"/>
              </w:rPr>
              <w:t>Audience Q&amp;A on Panel 1</w:t>
            </w:r>
          </w:p>
        </w:tc>
        <w:tc>
          <w:tcPr>
            <w:tcW w:w="1200" w:type="dxa"/>
            <w:shd w:val="clear" w:color="auto" w:fill="EFEFEF"/>
            <w:tcMar>
              <w:top w:w="100" w:type="dxa"/>
              <w:left w:w="120" w:type="dxa"/>
              <w:bottom w:w="100" w:type="dxa"/>
              <w:right w:w="120" w:type="dxa"/>
            </w:tcMar>
          </w:tcPr>
          <w:p w14:paraId="10A0CCE5" w14:textId="77777777" w:rsidR="00F3356B" w:rsidRDefault="00000000">
            <w:r>
              <w:rPr>
                <w:color w:val="000000"/>
              </w:rPr>
              <w:t>7 min</w:t>
            </w:r>
          </w:p>
        </w:tc>
        <w:tc>
          <w:tcPr>
            <w:tcW w:w="3000" w:type="dxa"/>
            <w:shd w:val="clear" w:color="auto" w:fill="EFEFEF"/>
            <w:tcMar>
              <w:top w:w="100" w:type="dxa"/>
              <w:left w:w="120" w:type="dxa"/>
              <w:bottom w:w="100" w:type="dxa"/>
              <w:right w:w="120" w:type="dxa"/>
            </w:tcMar>
          </w:tcPr>
          <w:p w14:paraId="03E1368D" w14:textId="77777777" w:rsidR="00F3356B" w:rsidRDefault="00000000">
            <w:r>
              <w:rPr>
                <w:color w:val="000000"/>
              </w:rPr>
              <w:t>Moderator</w:t>
            </w:r>
          </w:p>
        </w:tc>
      </w:tr>
      <w:tr w:rsidR="00F3356B" w14:paraId="1B28A640" w14:textId="77777777">
        <w:tc>
          <w:tcPr>
            <w:tcW w:w="1500" w:type="dxa"/>
            <w:tcMar>
              <w:top w:w="100" w:type="dxa"/>
              <w:left w:w="120" w:type="dxa"/>
              <w:bottom w:w="100" w:type="dxa"/>
              <w:right w:w="120" w:type="dxa"/>
            </w:tcMar>
          </w:tcPr>
          <w:p w14:paraId="159B3A36" w14:textId="77777777" w:rsidR="00F3356B" w:rsidRDefault="00000000">
            <w:r>
              <w:rPr>
                <w:color w:val="000000"/>
              </w:rPr>
              <w:t>0:52 to 1:07</w:t>
            </w:r>
          </w:p>
        </w:tc>
        <w:tc>
          <w:tcPr>
            <w:tcW w:w="3660" w:type="dxa"/>
            <w:tcMar>
              <w:top w:w="100" w:type="dxa"/>
              <w:left w:w="120" w:type="dxa"/>
              <w:bottom w:w="100" w:type="dxa"/>
              <w:right w:w="120" w:type="dxa"/>
            </w:tcMar>
          </w:tcPr>
          <w:p w14:paraId="7F14F238" w14:textId="77777777" w:rsidR="00F3356B" w:rsidRDefault="00000000">
            <w:r>
              <w:rPr>
                <w:color w:val="000000"/>
              </w:rPr>
              <w:t>BREAK: snacks and bio break</w:t>
            </w:r>
          </w:p>
        </w:tc>
        <w:tc>
          <w:tcPr>
            <w:tcW w:w="1200" w:type="dxa"/>
            <w:tcMar>
              <w:top w:w="100" w:type="dxa"/>
              <w:left w:w="120" w:type="dxa"/>
              <w:bottom w:w="100" w:type="dxa"/>
              <w:right w:w="120" w:type="dxa"/>
            </w:tcMar>
          </w:tcPr>
          <w:p w14:paraId="619D4EEB" w14:textId="77777777" w:rsidR="00F3356B" w:rsidRDefault="00000000">
            <w:r>
              <w:rPr>
                <w:color w:val="000000"/>
              </w:rPr>
              <w:t>15 min</w:t>
            </w:r>
          </w:p>
        </w:tc>
        <w:tc>
          <w:tcPr>
            <w:tcW w:w="3000" w:type="dxa"/>
            <w:tcMar>
              <w:top w:w="100" w:type="dxa"/>
              <w:left w:w="120" w:type="dxa"/>
              <w:bottom w:w="100" w:type="dxa"/>
              <w:right w:w="120" w:type="dxa"/>
            </w:tcMar>
          </w:tcPr>
          <w:p w14:paraId="6AE981E2" w14:textId="77777777" w:rsidR="00F3356B" w:rsidRDefault="00000000">
            <w:r>
              <w:rPr>
                <w:color w:val="000000"/>
              </w:rPr>
              <w:t>Hospitality Volunteer</w:t>
            </w:r>
          </w:p>
        </w:tc>
      </w:tr>
      <w:tr w:rsidR="00F3356B" w14:paraId="121AFFB9" w14:textId="77777777">
        <w:tc>
          <w:tcPr>
            <w:tcW w:w="1500" w:type="dxa"/>
            <w:shd w:val="clear" w:color="auto" w:fill="EFEFEF"/>
            <w:tcMar>
              <w:top w:w="100" w:type="dxa"/>
              <w:left w:w="120" w:type="dxa"/>
              <w:bottom w:w="100" w:type="dxa"/>
              <w:right w:w="120" w:type="dxa"/>
            </w:tcMar>
          </w:tcPr>
          <w:p w14:paraId="017EB55A" w14:textId="77777777" w:rsidR="00F3356B" w:rsidRDefault="00000000">
            <w:r>
              <w:rPr>
                <w:color w:val="000000"/>
              </w:rPr>
              <w:lastRenderedPageBreak/>
              <w:t>1:07 to 1:17</w:t>
            </w:r>
          </w:p>
        </w:tc>
        <w:tc>
          <w:tcPr>
            <w:tcW w:w="3660" w:type="dxa"/>
            <w:shd w:val="clear" w:color="auto" w:fill="EFEFEF"/>
            <w:tcMar>
              <w:top w:w="100" w:type="dxa"/>
              <w:left w:w="120" w:type="dxa"/>
              <w:bottom w:w="100" w:type="dxa"/>
              <w:right w:w="120" w:type="dxa"/>
            </w:tcMar>
          </w:tcPr>
          <w:p w14:paraId="74FFF7D6" w14:textId="77777777" w:rsidR="00F3356B" w:rsidRDefault="00000000">
            <w:r>
              <w:rPr>
                <w:color w:val="000000"/>
              </w:rPr>
              <w:t>Presentation: Being an Effective Sponsee</w:t>
            </w:r>
          </w:p>
        </w:tc>
        <w:tc>
          <w:tcPr>
            <w:tcW w:w="1200" w:type="dxa"/>
            <w:shd w:val="clear" w:color="auto" w:fill="EFEFEF"/>
            <w:tcMar>
              <w:top w:w="100" w:type="dxa"/>
              <w:left w:w="120" w:type="dxa"/>
              <w:bottom w:w="100" w:type="dxa"/>
              <w:right w:w="120" w:type="dxa"/>
            </w:tcMar>
          </w:tcPr>
          <w:p w14:paraId="1AD3CB26" w14:textId="77777777" w:rsidR="00F3356B" w:rsidRDefault="00000000">
            <w:r>
              <w:rPr>
                <w:color w:val="000000"/>
              </w:rPr>
              <w:t>10 min</w:t>
            </w:r>
          </w:p>
        </w:tc>
        <w:tc>
          <w:tcPr>
            <w:tcW w:w="3000" w:type="dxa"/>
            <w:shd w:val="clear" w:color="auto" w:fill="EFEFEF"/>
            <w:tcMar>
              <w:top w:w="100" w:type="dxa"/>
              <w:left w:w="120" w:type="dxa"/>
              <w:bottom w:w="100" w:type="dxa"/>
              <w:right w:w="120" w:type="dxa"/>
            </w:tcMar>
          </w:tcPr>
          <w:p w14:paraId="4A254027" w14:textId="77777777" w:rsidR="00F3356B" w:rsidRDefault="00000000">
            <w:r>
              <w:rPr>
                <w:color w:val="000000"/>
              </w:rPr>
              <w:t>Facilitator</w:t>
            </w:r>
          </w:p>
        </w:tc>
      </w:tr>
      <w:tr w:rsidR="00F3356B" w14:paraId="2A7D4CBD" w14:textId="77777777">
        <w:tc>
          <w:tcPr>
            <w:tcW w:w="1500" w:type="dxa"/>
            <w:tcMar>
              <w:top w:w="100" w:type="dxa"/>
              <w:left w:w="120" w:type="dxa"/>
              <w:bottom w:w="100" w:type="dxa"/>
              <w:right w:w="120" w:type="dxa"/>
            </w:tcMar>
          </w:tcPr>
          <w:p w14:paraId="30D110BC" w14:textId="77777777" w:rsidR="00F3356B" w:rsidRDefault="00000000">
            <w:r>
              <w:rPr>
                <w:color w:val="000000"/>
              </w:rPr>
              <w:t>1:17 to 1:42</w:t>
            </w:r>
          </w:p>
        </w:tc>
        <w:tc>
          <w:tcPr>
            <w:tcW w:w="3660" w:type="dxa"/>
            <w:tcMar>
              <w:top w:w="100" w:type="dxa"/>
              <w:left w:w="120" w:type="dxa"/>
              <w:bottom w:w="100" w:type="dxa"/>
              <w:right w:w="120" w:type="dxa"/>
            </w:tcMar>
          </w:tcPr>
          <w:p w14:paraId="5F7BBC6F" w14:textId="77777777" w:rsidR="00F3356B" w:rsidRDefault="00000000">
            <w:r>
              <w:rPr>
                <w:color w:val="000000"/>
              </w:rPr>
              <w:t>Panel 2: How to Use a Sponsor</w:t>
            </w:r>
          </w:p>
        </w:tc>
        <w:tc>
          <w:tcPr>
            <w:tcW w:w="1200" w:type="dxa"/>
            <w:tcMar>
              <w:top w:w="100" w:type="dxa"/>
              <w:left w:w="120" w:type="dxa"/>
              <w:bottom w:w="100" w:type="dxa"/>
              <w:right w:w="120" w:type="dxa"/>
            </w:tcMar>
          </w:tcPr>
          <w:p w14:paraId="28F8DABF" w14:textId="77777777" w:rsidR="00F3356B" w:rsidRDefault="00000000">
            <w:r>
              <w:rPr>
                <w:color w:val="000000"/>
              </w:rPr>
              <w:t>25 min</w:t>
            </w:r>
          </w:p>
        </w:tc>
        <w:tc>
          <w:tcPr>
            <w:tcW w:w="3000" w:type="dxa"/>
            <w:tcMar>
              <w:top w:w="100" w:type="dxa"/>
              <w:left w:w="120" w:type="dxa"/>
              <w:bottom w:w="100" w:type="dxa"/>
              <w:right w:w="120" w:type="dxa"/>
            </w:tcMar>
          </w:tcPr>
          <w:p w14:paraId="6DECA4DB" w14:textId="77777777" w:rsidR="00F3356B" w:rsidRDefault="00000000">
            <w:r>
              <w:rPr>
                <w:color w:val="000000"/>
              </w:rPr>
              <w:t>Moderator + 3 Panelists</w:t>
            </w:r>
          </w:p>
        </w:tc>
      </w:tr>
      <w:tr w:rsidR="00F3356B" w14:paraId="08EDEB27" w14:textId="77777777">
        <w:tc>
          <w:tcPr>
            <w:tcW w:w="1500" w:type="dxa"/>
            <w:shd w:val="clear" w:color="auto" w:fill="EFEFEF"/>
            <w:tcMar>
              <w:top w:w="100" w:type="dxa"/>
              <w:left w:w="120" w:type="dxa"/>
              <w:bottom w:w="100" w:type="dxa"/>
              <w:right w:w="120" w:type="dxa"/>
            </w:tcMar>
          </w:tcPr>
          <w:p w14:paraId="23F5A6C9" w14:textId="77777777" w:rsidR="00F3356B" w:rsidRDefault="00000000">
            <w:r>
              <w:rPr>
                <w:color w:val="000000"/>
              </w:rPr>
              <w:t>1:42 to 1:55</w:t>
            </w:r>
          </w:p>
        </w:tc>
        <w:tc>
          <w:tcPr>
            <w:tcW w:w="3660" w:type="dxa"/>
            <w:shd w:val="clear" w:color="auto" w:fill="EFEFEF"/>
            <w:tcMar>
              <w:top w:w="100" w:type="dxa"/>
              <w:left w:w="120" w:type="dxa"/>
              <w:bottom w:w="100" w:type="dxa"/>
              <w:right w:w="120" w:type="dxa"/>
            </w:tcMar>
          </w:tcPr>
          <w:p w14:paraId="220C225F" w14:textId="77777777" w:rsidR="00F3356B" w:rsidRDefault="00000000">
            <w:r>
              <w:rPr>
                <w:color w:val="000000"/>
              </w:rPr>
              <w:t>Open discussion: other questions</w:t>
            </w:r>
          </w:p>
        </w:tc>
        <w:tc>
          <w:tcPr>
            <w:tcW w:w="1200" w:type="dxa"/>
            <w:shd w:val="clear" w:color="auto" w:fill="EFEFEF"/>
            <w:tcMar>
              <w:top w:w="100" w:type="dxa"/>
              <w:left w:w="120" w:type="dxa"/>
              <w:bottom w:w="100" w:type="dxa"/>
              <w:right w:w="120" w:type="dxa"/>
            </w:tcMar>
          </w:tcPr>
          <w:p w14:paraId="468F5693" w14:textId="77777777" w:rsidR="00F3356B" w:rsidRDefault="00000000">
            <w:r>
              <w:rPr>
                <w:color w:val="000000"/>
              </w:rPr>
              <w:t>13 min</w:t>
            </w:r>
          </w:p>
        </w:tc>
        <w:tc>
          <w:tcPr>
            <w:tcW w:w="3000" w:type="dxa"/>
            <w:shd w:val="clear" w:color="auto" w:fill="EFEFEF"/>
            <w:tcMar>
              <w:top w:w="100" w:type="dxa"/>
              <w:left w:w="120" w:type="dxa"/>
              <w:bottom w:w="100" w:type="dxa"/>
              <w:right w:w="120" w:type="dxa"/>
            </w:tcMar>
          </w:tcPr>
          <w:p w14:paraId="03F92ADC" w14:textId="77777777" w:rsidR="00F3356B" w:rsidRDefault="00000000">
            <w:r>
              <w:rPr>
                <w:color w:val="000000"/>
              </w:rPr>
              <w:t>Facilitator</w:t>
            </w:r>
          </w:p>
        </w:tc>
      </w:tr>
      <w:tr w:rsidR="00F3356B" w14:paraId="214FCD51" w14:textId="77777777">
        <w:tc>
          <w:tcPr>
            <w:tcW w:w="1500" w:type="dxa"/>
            <w:tcMar>
              <w:top w:w="100" w:type="dxa"/>
              <w:left w:w="120" w:type="dxa"/>
              <w:bottom w:w="100" w:type="dxa"/>
              <w:right w:w="120" w:type="dxa"/>
            </w:tcMar>
          </w:tcPr>
          <w:p w14:paraId="2A62F79C" w14:textId="77777777" w:rsidR="00F3356B" w:rsidRDefault="00000000">
            <w:r>
              <w:rPr>
                <w:color w:val="000000"/>
              </w:rPr>
              <w:t>1:55 to 2:00</w:t>
            </w:r>
          </w:p>
        </w:tc>
        <w:tc>
          <w:tcPr>
            <w:tcW w:w="3660" w:type="dxa"/>
            <w:tcMar>
              <w:top w:w="100" w:type="dxa"/>
              <w:left w:w="120" w:type="dxa"/>
              <w:bottom w:w="100" w:type="dxa"/>
              <w:right w:w="120" w:type="dxa"/>
            </w:tcMar>
          </w:tcPr>
          <w:p w14:paraId="31C1D73E" w14:textId="77777777" w:rsidR="00F3356B" w:rsidRDefault="00000000">
            <w:r>
              <w:rPr>
                <w:color w:val="000000"/>
              </w:rPr>
              <w:t>Wrap up, resources, closing</w:t>
            </w:r>
          </w:p>
        </w:tc>
        <w:tc>
          <w:tcPr>
            <w:tcW w:w="1200" w:type="dxa"/>
            <w:tcMar>
              <w:top w:w="100" w:type="dxa"/>
              <w:left w:w="120" w:type="dxa"/>
              <w:bottom w:w="100" w:type="dxa"/>
              <w:right w:w="120" w:type="dxa"/>
            </w:tcMar>
          </w:tcPr>
          <w:p w14:paraId="746B2882" w14:textId="77777777" w:rsidR="00F3356B" w:rsidRDefault="00000000">
            <w:r>
              <w:rPr>
                <w:color w:val="000000"/>
              </w:rPr>
              <w:t>5 min</w:t>
            </w:r>
          </w:p>
        </w:tc>
        <w:tc>
          <w:tcPr>
            <w:tcW w:w="3000" w:type="dxa"/>
            <w:tcMar>
              <w:top w:w="100" w:type="dxa"/>
              <w:left w:w="120" w:type="dxa"/>
              <w:bottom w:w="100" w:type="dxa"/>
              <w:right w:w="120" w:type="dxa"/>
            </w:tcMar>
          </w:tcPr>
          <w:p w14:paraId="4DFDEBE7" w14:textId="77777777" w:rsidR="00F3356B" w:rsidRDefault="00000000">
            <w:r>
              <w:rPr>
                <w:color w:val="000000"/>
              </w:rPr>
              <w:t>Facilitator</w:t>
            </w:r>
          </w:p>
        </w:tc>
      </w:tr>
    </w:tbl>
    <w:p w14:paraId="60BD896A" w14:textId="77777777" w:rsidR="00C1373F" w:rsidRDefault="00C1373F" w:rsidP="00C1373F">
      <w:pPr>
        <w:pStyle w:val="Heading1"/>
        <w:spacing w:before="400" w:after="200"/>
      </w:pPr>
      <w:r>
        <w:t>Resources</w:t>
      </w:r>
    </w:p>
    <w:p w14:paraId="624D86BD" w14:textId="77777777" w:rsidR="00C1373F" w:rsidRDefault="00C1373F" w:rsidP="00C1373F">
      <w:pPr>
        <w:pStyle w:val="ListParagraph"/>
        <w:numPr>
          <w:ilvl w:val="0"/>
          <w:numId w:val="1"/>
        </w:numPr>
        <w:spacing w:after="80"/>
      </w:pPr>
      <w:r>
        <w:t>Sponsorship Pamphlet</w:t>
      </w:r>
    </w:p>
    <w:p w14:paraId="5336FBB1" w14:textId="77777777" w:rsidR="00C1373F" w:rsidRDefault="00C1373F" w:rsidP="00C1373F">
      <w:pPr>
        <w:pStyle w:val="ListParagraph"/>
        <w:numPr>
          <w:ilvl w:val="0"/>
          <w:numId w:val="1"/>
        </w:numPr>
        <w:spacing w:after="80"/>
      </w:pPr>
      <w:r>
        <w:t>Alcoholics Anonymous (the Big Book)</w:t>
      </w:r>
    </w:p>
    <w:p w14:paraId="7F6298E0" w14:textId="77777777" w:rsidR="00C1373F" w:rsidRDefault="00C1373F" w:rsidP="00C1373F">
      <w:pPr>
        <w:pStyle w:val="ListParagraph"/>
        <w:numPr>
          <w:ilvl w:val="0"/>
          <w:numId w:val="1"/>
        </w:numPr>
        <w:spacing w:after="80"/>
      </w:pPr>
      <w:r>
        <w:t>The 12 Steps and 12 Traditions</w:t>
      </w:r>
    </w:p>
    <w:p w14:paraId="048FD8F1" w14:textId="77777777" w:rsidR="00C1373F" w:rsidRDefault="00C1373F" w:rsidP="00C1373F">
      <w:pPr>
        <w:pStyle w:val="Heading1"/>
        <w:spacing w:before="400" w:after="200"/>
      </w:pPr>
      <w:r>
        <w:t>Pre-Workshop Checklist</w:t>
      </w:r>
    </w:p>
    <w:p w14:paraId="1D8249EE" w14:textId="77777777" w:rsidR="00C1373F" w:rsidRDefault="00C1373F" w:rsidP="00C1373F">
      <w:pPr>
        <w:pStyle w:val="ListParagraph"/>
        <w:numPr>
          <w:ilvl w:val="0"/>
          <w:numId w:val="1"/>
        </w:numPr>
        <w:spacing w:after="80"/>
      </w:pPr>
      <w:r>
        <w:t>Recruit 6 panelists total: 3 experienced sponsors for Panel 1, 3 members for Panel 2, at least 2 weeks out</w:t>
      </w:r>
    </w:p>
    <w:p w14:paraId="2A5AE1AA" w14:textId="77777777" w:rsidR="00C1373F" w:rsidRDefault="00C1373F" w:rsidP="00C1373F">
      <w:pPr>
        <w:pStyle w:val="ListParagraph"/>
        <w:numPr>
          <w:ilvl w:val="0"/>
          <w:numId w:val="1"/>
        </w:numPr>
        <w:spacing w:after="80"/>
      </w:pPr>
      <w:r>
        <w:t>Confirm the Facilitator and the Panel 1 and Panel 2 Moderators (these can be the same person)</w:t>
      </w:r>
    </w:p>
    <w:p w14:paraId="5E6521A2" w14:textId="30DDF4D4" w:rsidR="00C1373F" w:rsidRDefault="00C1373F" w:rsidP="00C1373F">
      <w:pPr>
        <w:pStyle w:val="ListParagraph"/>
        <w:numPr>
          <w:ilvl w:val="0"/>
          <w:numId w:val="1"/>
        </w:numPr>
        <w:spacing w:after="80"/>
      </w:pPr>
      <w:r>
        <w:t xml:space="preserve">Order </w:t>
      </w:r>
      <w:r>
        <w:t>Sponsorship Pamphlet</w:t>
      </w:r>
      <w:r>
        <w:t>s from GSO for the resource table.</w:t>
      </w:r>
    </w:p>
    <w:p w14:paraId="7B90050E" w14:textId="1AD7A86D" w:rsidR="00C1373F" w:rsidRDefault="00C1373F" w:rsidP="00C1373F">
      <w:pPr>
        <w:pStyle w:val="ListParagraph"/>
        <w:numPr>
          <w:ilvl w:val="0"/>
          <w:numId w:val="1"/>
        </w:numPr>
        <w:spacing w:after="80"/>
      </w:pPr>
      <w:r>
        <w:t>Send each panelist their questions 1 week ahead so they can reflect, not memorize a script</w:t>
      </w:r>
    </w:p>
    <w:p w14:paraId="5F1EE32B" w14:textId="20631664" w:rsidR="00C1373F" w:rsidRDefault="00C1373F" w:rsidP="00C1373F">
      <w:pPr>
        <w:pStyle w:val="ListParagraph"/>
        <w:numPr>
          <w:ilvl w:val="0"/>
          <w:numId w:val="1"/>
        </w:numPr>
        <w:spacing w:after="80"/>
      </w:pPr>
      <w:r>
        <w:t>Reserve the room and confirm seating for the audience</w:t>
      </w:r>
      <w:r>
        <w:t>,</w:t>
      </w:r>
      <w:r>
        <w:t xml:space="preserve"> plus a small panel table up front</w:t>
      </w:r>
    </w:p>
    <w:p w14:paraId="3EFDD6D7" w14:textId="77777777" w:rsidR="00C1373F" w:rsidRDefault="00C1373F" w:rsidP="00C1373F">
      <w:pPr>
        <w:pStyle w:val="ListParagraph"/>
        <w:numPr>
          <w:ilvl w:val="0"/>
          <w:numId w:val="1"/>
        </w:numPr>
        <w:spacing w:after="80"/>
      </w:pPr>
      <w:r>
        <w:t>Arrange snacks, coffee, and water for the break</w:t>
      </w:r>
    </w:p>
    <w:p w14:paraId="2B27D75D" w14:textId="77777777" w:rsidR="00C1373F" w:rsidRDefault="00C1373F" w:rsidP="00C1373F">
      <w:pPr>
        <w:pStyle w:val="ListParagraph"/>
        <w:numPr>
          <w:ilvl w:val="0"/>
          <w:numId w:val="1"/>
        </w:numPr>
        <w:spacing w:after="80"/>
      </w:pPr>
      <w:r>
        <w:t>Print this guide for the Facilitator and both Moderators, and print the panel questions for each panelist</w:t>
      </w:r>
    </w:p>
    <w:p w14:paraId="327DDBC9" w14:textId="77777777" w:rsidR="00C1373F" w:rsidRDefault="00C1373F" w:rsidP="00C1373F">
      <w:pPr>
        <w:pStyle w:val="ListParagraph"/>
        <w:numPr>
          <w:ilvl w:val="0"/>
          <w:numId w:val="1"/>
        </w:numPr>
        <w:spacing w:after="80"/>
      </w:pPr>
      <w:r>
        <w:t>Set up the resource table with the Sponsorship Pamphlet, Big Book, and 12 and 12</w:t>
      </w:r>
    </w:p>
    <w:p w14:paraId="21656F0F" w14:textId="20AE1CEA" w:rsidR="00C1373F" w:rsidRDefault="00C1373F" w:rsidP="00C1373F">
      <w:pPr>
        <w:pStyle w:val="ListParagraph"/>
        <w:numPr>
          <w:ilvl w:val="0"/>
          <w:numId w:val="1"/>
        </w:numPr>
        <w:spacing w:after="80"/>
      </w:pPr>
      <w:r>
        <w:t>Prepare a sign</w:t>
      </w:r>
      <w:r>
        <w:t>-</w:t>
      </w:r>
      <w:r>
        <w:t>in sheet and name tags</w:t>
      </w:r>
      <w:r>
        <w:t xml:space="preserve"> if needed.</w:t>
      </w:r>
    </w:p>
    <w:p w14:paraId="00E34F4F" w14:textId="77777777" w:rsidR="00E25FCC" w:rsidRDefault="00E25FCC" w:rsidP="00E25FCC">
      <w:pPr>
        <w:spacing w:after="80"/>
      </w:pPr>
    </w:p>
    <w:p w14:paraId="128CBEE6" w14:textId="77777777" w:rsidR="00E25FCC" w:rsidRPr="005E3E32" w:rsidRDefault="00E25FCC" w:rsidP="00E25FCC">
      <w:pPr>
        <w:pStyle w:val="Heading2"/>
      </w:pPr>
      <w:r w:rsidRPr="005E3E32">
        <w:t>Resources:</w:t>
      </w:r>
    </w:p>
    <w:p w14:paraId="3C842917" w14:textId="77777777" w:rsidR="00E25FCC" w:rsidRDefault="00E25FCC" w:rsidP="00E25FCC">
      <w:hyperlink r:id="rId7" w:history="1">
        <w:r w:rsidRPr="005E3E32">
          <w:rPr>
            <w:rStyle w:val="Hyperlink"/>
          </w:rPr>
          <w:t xml:space="preserve">Questions and Answers about Sponsorship </w:t>
        </w:r>
        <w:proofErr w:type="spellStart"/>
        <w:r w:rsidRPr="005E3E32">
          <w:rPr>
            <w:rStyle w:val="Hyperlink"/>
          </w:rPr>
          <w:t>pamplet</w:t>
        </w:r>
        <w:proofErr w:type="spellEnd"/>
      </w:hyperlink>
    </w:p>
    <w:p w14:paraId="35291F4A" w14:textId="77777777" w:rsidR="00E25FCC" w:rsidRDefault="00E25FCC" w:rsidP="00E25FCC">
      <w:hyperlink r:id="rId8" w:history="1">
        <w:r w:rsidRPr="005E3E32">
          <w:rPr>
            <w:rStyle w:val="Hyperlink"/>
          </w:rPr>
          <w:t>Sponsorship with AA’s Three Legacies</w:t>
        </w:r>
      </w:hyperlink>
    </w:p>
    <w:p w14:paraId="4DA6A4D1" w14:textId="44257A6C" w:rsidR="006C51BF" w:rsidRDefault="00E25FCC" w:rsidP="00E25FCC">
      <w:hyperlink r:id="rId9" w:history="1">
        <w:r w:rsidRPr="00E25FCC">
          <w:rPr>
            <w:rStyle w:val="Hyperlink"/>
          </w:rPr>
          <w:t xml:space="preserve"> Sponsorship: A Vital </w:t>
        </w:r>
        <w:proofErr w:type="gramStart"/>
        <w:r w:rsidRPr="00E25FCC">
          <w:rPr>
            <w:rStyle w:val="Hyperlink"/>
          </w:rPr>
          <w:t>Stepping Stone</w:t>
        </w:r>
        <w:proofErr w:type="gramEnd"/>
        <w:r w:rsidRPr="00E25FCC">
          <w:rPr>
            <w:rStyle w:val="Hyperlink"/>
          </w:rPr>
          <w:t xml:space="preserve"> to Service and Sobriety</w:t>
        </w:r>
      </w:hyperlink>
    </w:p>
    <w:p w14:paraId="63CD5083" w14:textId="77777777" w:rsidR="006C51BF" w:rsidRDefault="006C51BF">
      <w:pPr>
        <w:rPr>
          <w:b/>
          <w:bCs/>
          <w:color w:val="1F3864"/>
          <w:sz w:val="30"/>
          <w:szCs w:val="30"/>
        </w:rPr>
      </w:pPr>
      <w:r>
        <w:br w:type="page"/>
      </w:r>
    </w:p>
    <w:p w14:paraId="0D847272" w14:textId="40A1AE89" w:rsidR="00F3356B" w:rsidRDefault="00CD37C2">
      <w:pPr>
        <w:pStyle w:val="Heading1"/>
        <w:spacing w:before="400" w:after="200"/>
      </w:pPr>
      <w:r>
        <w:lastRenderedPageBreak/>
        <w:t>Workshop</w:t>
      </w:r>
      <w:r w:rsidR="00000000">
        <w:t xml:space="preserve"> </w:t>
      </w:r>
      <w:r>
        <w:t>Format:</w:t>
      </w:r>
    </w:p>
    <w:p w14:paraId="2D2746F9" w14:textId="77777777" w:rsidR="00F3356B" w:rsidRDefault="00000000">
      <w:pPr>
        <w:pStyle w:val="Heading2"/>
        <w:spacing w:before="280" w:after="140"/>
      </w:pPr>
      <w:r>
        <w:t>Welcome and Why Sponsorship Matters (0:00 to 0:08)</w:t>
      </w:r>
    </w:p>
    <w:p w14:paraId="61954213" w14:textId="71CD3081" w:rsidR="00CD37C2" w:rsidRDefault="00CD37C2" w:rsidP="00CD37C2">
      <w:pPr>
        <w:pStyle w:val="Heading2"/>
        <w:numPr>
          <w:ilvl w:val="0"/>
          <w:numId w:val="2"/>
        </w:numPr>
        <w:spacing w:before="0" w:after="0"/>
        <w:rPr>
          <w:b w:val="0"/>
          <w:bCs w:val="0"/>
          <w:color w:val="auto"/>
          <w:sz w:val="22"/>
          <w:szCs w:val="22"/>
        </w:rPr>
      </w:pPr>
      <w:r>
        <w:rPr>
          <w:b w:val="0"/>
          <w:bCs w:val="0"/>
          <w:color w:val="auto"/>
          <w:sz w:val="22"/>
          <w:szCs w:val="22"/>
        </w:rPr>
        <w:t>T</w:t>
      </w:r>
      <w:r w:rsidRPr="00CD37C2">
        <w:rPr>
          <w:b w:val="0"/>
          <w:bCs w:val="0"/>
          <w:color w:val="auto"/>
          <w:sz w:val="22"/>
          <w:szCs w:val="22"/>
        </w:rPr>
        <w:t>he Serenity Prayer</w:t>
      </w:r>
    </w:p>
    <w:p w14:paraId="5F17C8D2" w14:textId="68085D41" w:rsidR="00CD37C2" w:rsidRPr="00E25FCC" w:rsidRDefault="00CD37C2" w:rsidP="00E25FCC">
      <w:pPr>
        <w:pStyle w:val="ListParagraph"/>
        <w:numPr>
          <w:ilvl w:val="0"/>
          <w:numId w:val="2"/>
        </w:numPr>
        <w:rPr>
          <w:i/>
          <w:iCs/>
          <w:sz w:val="28"/>
          <w:szCs w:val="28"/>
          <w:u w:val="single"/>
        </w:rPr>
      </w:pPr>
      <w:r w:rsidRPr="00E25FCC">
        <w:t>Responsibility Statement</w:t>
      </w:r>
      <w:r w:rsidR="00E25FCC" w:rsidRPr="00E25FCC">
        <w:rPr>
          <w:b/>
          <w:bCs/>
        </w:rPr>
        <w:br/>
      </w:r>
      <w:r w:rsidR="00E25FCC" w:rsidRPr="00E25FCC">
        <w:rPr>
          <w:b/>
          <w:bCs/>
          <w:i/>
          <w:iCs/>
          <w:sz w:val="28"/>
          <w:szCs w:val="28"/>
          <w:u w:val="single"/>
        </w:rPr>
        <w:t>"I am responsible. When anyone, anywhere, reaches out for help, I want the hand of A.A. always to be there. And for that: I am responsible."</w:t>
      </w:r>
    </w:p>
    <w:p w14:paraId="4FEA8795" w14:textId="6E0418D4" w:rsidR="00CD37C2" w:rsidRPr="00CD37C2" w:rsidRDefault="00CD37C2" w:rsidP="00CD37C2">
      <w:pPr>
        <w:pStyle w:val="Heading2"/>
        <w:numPr>
          <w:ilvl w:val="0"/>
          <w:numId w:val="2"/>
        </w:numPr>
        <w:spacing w:before="0" w:after="0"/>
        <w:rPr>
          <w:b w:val="0"/>
          <w:bCs w:val="0"/>
          <w:color w:val="auto"/>
          <w:sz w:val="22"/>
          <w:szCs w:val="22"/>
        </w:rPr>
      </w:pPr>
      <w:r>
        <w:rPr>
          <w:b w:val="0"/>
          <w:bCs w:val="0"/>
          <w:color w:val="auto"/>
          <w:sz w:val="22"/>
          <w:szCs w:val="22"/>
        </w:rPr>
        <w:t>Pass the basket for the Group and their hospitality</w:t>
      </w:r>
    </w:p>
    <w:p w14:paraId="56DA83D7" w14:textId="77777777" w:rsidR="00F3356B" w:rsidRPr="00E0016E" w:rsidRDefault="00000000" w:rsidP="00E0016E">
      <w:pPr>
        <w:pStyle w:val="SpeakerNotes"/>
      </w:pPr>
      <w:r w:rsidRPr="00E0016E">
        <w:rPr>
          <w:highlight w:val="yellow"/>
        </w:rPr>
        <w:t>Facilitator opens with a short framing on why sponsorship matters, drawing on these questions from the Guidelines:</w:t>
      </w:r>
    </w:p>
    <w:p w14:paraId="28D85222" w14:textId="2E3978E0" w:rsidR="006C51BF" w:rsidRDefault="006C51BF" w:rsidP="006C51BF">
      <w:r>
        <w:t>Many A.A</w:t>
      </w:r>
      <w:r>
        <w:t>.</w:t>
      </w:r>
      <w:r>
        <w:t xml:space="preserve">s, not just newcomers, don’t know much about AA </w:t>
      </w:r>
      <w:r>
        <w:t>or</w:t>
      </w:r>
      <w:r>
        <w:t xml:space="preserve"> how it works beyond the meetings they attend. Would you join an organization about which you have no idea how it works? Maybe at first, but it’s crucial that we ALL learn more about the Steps, Traditions</w:t>
      </w:r>
      <w:r>
        <w:t>,</w:t>
      </w:r>
      <w:r>
        <w:t xml:space="preserve"> and Concepts for World Service IF we want to have enjoyable long-term sobriety.</w:t>
      </w:r>
    </w:p>
    <w:p w14:paraId="1B41180F" w14:textId="4ACC9C79" w:rsidR="00CD37C2" w:rsidRDefault="00CD37C2" w:rsidP="006C51BF">
      <w:r>
        <w:t>One of the primary reasons for this workshop is to help people understand how to sponsor.</w:t>
      </w:r>
    </w:p>
    <w:p w14:paraId="4ECA0AB0" w14:textId="514BA626" w:rsidR="006C51BF" w:rsidRDefault="006C51BF">
      <w:r>
        <w:t>Here are some good Questions to ask yourself that a Sponsor can help answer:</w:t>
      </w:r>
    </w:p>
    <w:p w14:paraId="377758F2" w14:textId="77777777" w:rsidR="00CD37C2" w:rsidRDefault="00000000">
      <w:pPr>
        <w:pStyle w:val="ListParagraph"/>
        <w:numPr>
          <w:ilvl w:val="0"/>
          <w:numId w:val="1"/>
        </w:numPr>
        <w:spacing w:after="80"/>
      </w:pPr>
      <w:r>
        <w:t>Have you heard of the 3 Legacies</w:t>
      </w:r>
      <w:r w:rsidR="006C51BF">
        <w:t>:</w:t>
      </w:r>
      <w:r>
        <w:t xml:space="preserve"> Recovery, Unity, and Service</w:t>
      </w:r>
      <w:r w:rsidR="00CD37C2">
        <w:t>?</w:t>
      </w:r>
    </w:p>
    <w:p w14:paraId="1800B097" w14:textId="15940EF4" w:rsidR="00F3356B" w:rsidRDefault="00CD37C2">
      <w:pPr>
        <w:pStyle w:val="ListParagraph"/>
        <w:numPr>
          <w:ilvl w:val="0"/>
          <w:numId w:val="1"/>
        </w:numPr>
        <w:spacing w:after="80"/>
      </w:pPr>
      <w:r>
        <w:t>A</w:t>
      </w:r>
      <w:r w:rsidR="00000000">
        <w:t>nd do you understand their role in your sobriety?</w:t>
      </w:r>
    </w:p>
    <w:p w14:paraId="6D835064" w14:textId="77777777" w:rsidR="00F3356B" w:rsidRDefault="00000000">
      <w:pPr>
        <w:pStyle w:val="ListParagraph"/>
        <w:numPr>
          <w:ilvl w:val="0"/>
          <w:numId w:val="1"/>
        </w:numPr>
        <w:spacing w:after="80"/>
      </w:pPr>
      <w:r>
        <w:t>Why are the Traditions read at each meeting, and where do they come from?</w:t>
      </w:r>
    </w:p>
    <w:p w14:paraId="61B00DBA" w14:textId="77777777" w:rsidR="00F3356B" w:rsidRDefault="00000000">
      <w:pPr>
        <w:pStyle w:val="ListParagraph"/>
        <w:numPr>
          <w:ilvl w:val="0"/>
          <w:numId w:val="1"/>
        </w:numPr>
        <w:spacing w:after="80"/>
      </w:pPr>
      <w:r>
        <w:t>How do I keep using the 12 Steps to grow and deepen the "Joy of Living" we hear about?</w:t>
      </w:r>
    </w:p>
    <w:p w14:paraId="3A0B8D16" w14:textId="77777777" w:rsidR="00F3356B" w:rsidRPr="00CD37C2" w:rsidRDefault="00000000" w:rsidP="00E0016E">
      <w:pPr>
        <w:pStyle w:val="SpeakerNotes"/>
      </w:pPr>
      <w:r w:rsidRPr="00E0016E">
        <w:rPr>
          <w:highlight w:val="yellow"/>
        </w:rPr>
        <w:t>Close this segment by explaining the format: two presentations, two panels, a break in the middle, and time for open questions at the end.</w:t>
      </w:r>
    </w:p>
    <w:p w14:paraId="270CBA65" w14:textId="1825BB2C" w:rsidR="00CD37C2" w:rsidRDefault="00CD37C2" w:rsidP="00CD37C2">
      <w:r>
        <w:t>Today’s workshop will follow a fairly rigid structure so we can get the most out of it in the next two hours. There are two main sections with a break between. The first section covers sponsors and sponsorship. The second is about sponsees. A panel discussion will be featured during both. And we hope you’ll ask questions after their discussion. During the break, we’ll have snacks and drinks.</w:t>
      </w:r>
    </w:p>
    <w:p w14:paraId="281922B1" w14:textId="2B2A7FC1" w:rsidR="00CD37C2" w:rsidRDefault="00CD37C2" w:rsidP="00CD37C2">
      <w:r>
        <w:t>So, let’s get started with the first speaker.</w:t>
      </w:r>
    </w:p>
    <w:p w14:paraId="2DB1D8DF" w14:textId="1B78D8CC" w:rsidR="00CD37C2" w:rsidRDefault="00C1373F" w:rsidP="00E0016E">
      <w:pPr>
        <w:pStyle w:val="Heading3"/>
      </w:pPr>
      <w:r>
        <w:t>Introduce Speaker 1:</w:t>
      </w:r>
    </w:p>
    <w:p w14:paraId="683049C6" w14:textId="269BB0B7" w:rsidR="00F3356B" w:rsidRDefault="00000000">
      <w:pPr>
        <w:pStyle w:val="Heading2"/>
        <w:spacing w:before="280" w:after="140"/>
      </w:pPr>
      <w:r>
        <w:t>Presentation: The Role of a Sponsor (0:08 to 0:20)</w:t>
      </w:r>
    </w:p>
    <w:p w14:paraId="1F8B2765" w14:textId="1922E977" w:rsidR="00F3356B" w:rsidRDefault="00CD37C2">
      <w:pPr>
        <w:spacing w:before="160" w:after="80"/>
        <w:rPr>
          <w:b/>
          <w:bCs/>
          <w:color w:val="1F3864"/>
        </w:rPr>
      </w:pPr>
      <w:r>
        <w:rPr>
          <w:b/>
          <w:bCs/>
          <w:color w:val="1F3864"/>
        </w:rPr>
        <w:t>Suggestions for c</w:t>
      </w:r>
      <w:r w:rsidR="00000000">
        <w:rPr>
          <w:b/>
          <w:bCs/>
          <w:color w:val="1F3864"/>
        </w:rPr>
        <w:t>hoosing a sponsor</w:t>
      </w:r>
    </w:p>
    <w:p w14:paraId="572558A8" w14:textId="74AB75B1" w:rsidR="00C1373F" w:rsidRDefault="00C1373F" w:rsidP="00C1373F">
      <w:r>
        <w:t>These are just suggestions. But as with all suggestions in AA, they are the result of a long history of what has worked for most people to improve their sobriety and quality of life.</w:t>
      </w:r>
      <w:r w:rsidR="00E0016E">
        <w:t xml:space="preserve"> There are exceptions to these suggestions, obviously. For example, if you have long-term sobriety, it may be difficult to find someone with more time to be your sponsor.</w:t>
      </w:r>
    </w:p>
    <w:p w14:paraId="387307D6" w14:textId="6F545616" w:rsidR="00F3356B" w:rsidRDefault="00000000">
      <w:pPr>
        <w:pStyle w:val="ListParagraph"/>
        <w:numPr>
          <w:ilvl w:val="0"/>
          <w:numId w:val="1"/>
        </w:numPr>
        <w:spacing w:after="80"/>
      </w:pPr>
      <w:r>
        <w:t xml:space="preserve">Has completed the 12 Steps </w:t>
      </w:r>
      <w:r w:rsidR="00C1373F">
        <w:t>WITH</w:t>
      </w:r>
      <w:r>
        <w:t xml:space="preserve"> a sponsor and has been sober long enough to be involved in service</w:t>
      </w:r>
    </w:p>
    <w:p w14:paraId="300074C9" w14:textId="77777777" w:rsidR="00F3356B" w:rsidRDefault="00000000">
      <w:pPr>
        <w:pStyle w:val="ListParagraph"/>
        <w:numPr>
          <w:ilvl w:val="0"/>
          <w:numId w:val="1"/>
        </w:numPr>
        <w:spacing w:after="80"/>
      </w:pPr>
      <w:r>
        <w:t>Attends meetings regularly</w:t>
      </w:r>
    </w:p>
    <w:p w14:paraId="1C8D06E8" w14:textId="77777777" w:rsidR="00F3356B" w:rsidRDefault="00000000">
      <w:pPr>
        <w:pStyle w:val="ListParagraph"/>
        <w:numPr>
          <w:ilvl w:val="0"/>
          <w:numId w:val="1"/>
        </w:numPr>
        <w:spacing w:after="80"/>
      </w:pPr>
      <w:r>
        <w:t>Has a sense of serenity, honesty, and integrity that attracts you</w:t>
      </w:r>
    </w:p>
    <w:p w14:paraId="694EBB7C" w14:textId="77777777" w:rsidR="00F3356B" w:rsidRDefault="00000000">
      <w:pPr>
        <w:pStyle w:val="ListParagraph"/>
        <w:numPr>
          <w:ilvl w:val="0"/>
          <w:numId w:val="1"/>
        </w:numPr>
        <w:spacing w:after="80"/>
      </w:pPr>
      <w:r>
        <w:t>Has and uses a sponsor themselves</w:t>
      </w:r>
    </w:p>
    <w:p w14:paraId="0C7B6FA6" w14:textId="77777777" w:rsidR="00F3356B" w:rsidRDefault="00000000">
      <w:pPr>
        <w:pStyle w:val="ListParagraph"/>
        <w:numPr>
          <w:ilvl w:val="0"/>
          <w:numId w:val="1"/>
        </w:numPr>
        <w:spacing w:after="80"/>
      </w:pPr>
      <w:r>
        <w:t>Is active in service</w:t>
      </w:r>
    </w:p>
    <w:p w14:paraId="7676E07C" w14:textId="5513A22F" w:rsidR="00F3356B" w:rsidRPr="00E0016E" w:rsidRDefault="00000000">
      <w:pPr>
        <w:rPr>
          <w:u w:val="single"/>
        </w:rPr>
      </w:pPr>
      <w:r w:rsidRPr="00E0016E">
        <w:rPr>
          <w:u w:val="single"/>
        </w:rPr>
        <w:lastRenderedPageBreak/>
        <w:t>Beyond these, you do not need anything in common with a sponsor other than recovery and alcoholism.</w:t>
      </w:r>
      <w:r w:rsidR="00E0016E" w:rsidRPr="00E0016E">
        <w:rPr>
          <w:u w:val="single"/>
        </w:rPr>
        <w:t xml:space="preserve"> The key is this:</w:t>
      </w:r>
    </w:p>
    <w:p w14:paraId="0E45E8AF" w14:textId="7F849389" w:rsidR="00E0016E" w:rsidRPr="00E0016E" w:rsidRDefault="00E0016E">
      <w:pPr>
        <w:rPr>
          <w:u w:val="single"/>
        </w:rPr>
      </w:pPr>
      <w:r w:rsidRPr="00E0016E">
        <w:rPr>
          <w:u w:val="single"/>
        </w:rPr>
        <w:t>DO N</w:t>
      </w:r>
      <w:r>
        <w:rPr>
          <w:u w:val="single"/>
        </w:rPr>
        <w:t>OT</w:t>
      </w:r>
      <w:r w:rsidRPr="00E0016E">
        <w:rPr>
          <w:u w:val="single"/>
        </w:rPr>
        <w:t xml:space="preserve"> Sponsor yourself. If you don’t have a sponsor, you’re more than likely doing exactly that.</w:t>
      </w:r>
    </w:p>
    <w:p w14:paraId="498EE331" w14:textId="77777777" w:rsidR="00F3356B" w:rsidRDefault="00000000">
      <w:pPr>
        <w:spacing w:before="160" w:after="80"/>
        <w:rPr>
          <w:b/>
          <w:bCs/>
          <w:color w:val="1F3864"/>
        </w:rPr>
      </w:pPr>
      <w:r>
        <w:rPr>
          <w:b/>
          <w:bCs/>
          <w:color w:val="1F3864"/>
        </w:rPr>
        <w:t>What a sponsor does</w:t>
      </w:r>
    </w:p>
    <w:p w14:paraId="39020FB3" w14:textId="4D815A0D" w:rsidR="00E0016E" w:rsidRDefault="00E0016E">
      <w:pPr>
        <w:spacing w:before="160" w:after="80"/>
      </w:pPr>
      <w:r>
        <w:t>There are many ways to sponsor newcomers to help them achieve sobriety and serenity through a spiritual awakening, but here are a few suggestions to keep in mind.</w:t>
      </w:r>
    </w:p>
    <w:p w14:paraId="567EF62D" w14:textId="1DFCED23" w:rsidR="00C1373F" w:rsidRDefault="00C1373F" w:rsidP="00C1373F">
      <w:pPr>
        <w:pStyle w:val="ListParagraph"/>
        <w:numPr>
          <w:ilvl w:val="0"/>
          <w:numId w:val="4"/>
        </w:numPr>
        <w:spacing w:after="160" w:line="278" w:lineRule="auto"/>
        <w:contextualSpacing/>
      </w:pPr>
      <w:r>
        <w:t>Sponsorship can become a long-term relationship</w:t>
      </w:r>
      <w:r>
        <w:t>,</w:t>
      </w:r>
      <w:r>
        <w:t xml:space="preserve"> but at the beginning</w:t>
      </w:r>
      <w:r>
        <w:t>,</w:t>
      </w:r>
      <w:r>
        <w:t xml:space="preserve"> you are NOT “friends” in that </w:t>
      </w:r>
      <w:r>
        <w:t>sense</w:t>
      </w:r>
      <w:r>
        <w:t>. (He</w:t>
      </w:r>
      <w:r w:rsidR="00E0016E">
        <w:t xml:space="preserve"> </w:t>
      </w:r>
      <w:r>
        <w:t>/</w:t>
      </w:r>
      <w:r w:rsidR="00E0016E">
        <w:t xml:space="preserve"> </w:t>
      </w:r>
      <w:r>
        <w:t>She doesn’t ask you to solve things for them)</w:t>
      </w:r>
    </w:p>
    <w:p w14:paraId="5FB709BE" w14:textId="6E5D6075" w:rsidR="00C1373F" w:rsidRDefault="00C1373F" w:rsidP="00C1373F">
      <w:pPr>
        <w:pStyle w:val="ListParagraph"/>
        <w:numPr>
          <w:ilvl w:val="0"/>
          <w:numId w:val="4"/>
        </w:numPr>
        <w:spacing w:after="160" w:line="278" w:lineRule="auto"/>
        <w:contextualSpacing/>
      </w:pPr>
      <w:r>
        <w:t>A Sponsor takes you through the Big Book and ALL 12 Steps, helping through sharing their OWN experience with each step. During these talks</w:t>
      </w:r>
      <w:r>
        <w:t>,</w:t>
      </w:r>
      <w:r>
        <w:t xml:space="preserve"> you learn about each other.</w:t>
      </w:r>
    </w:p>
    <w:p w14:paraId="0BFDB65D" w14:textId="34635C25" w:rsidR="00C1373F" w:rsidRDefault="00C1373F" w:rsidP="00C1373F">
      <w:pPr>
        <w:pStyle w:val="ListParagraph"/>
        <w:numPr>
          <w:ilvl w:val="0"/>
          <w:numId w:val="4"/>
        </w:numPr>
        <w:spacing w:after="160" w:line="278" w:lineRule="auto"/>
        <w:contextualSpacing/>
      </w:pPr>
      <w:r>
        <w:t>A Sponsor is in meetings you attend, meets with you regularly outside of meetings</w:t>
      </w:r>
      <w:r>
        <w:t>,</w:t>
      </w:r>
      <w:r>
        <w:t xml:space="preserve"> and is available to help you practice the 12 Steps when you face difficulties, pain</w:t>
      </w:r>
      <w:r>
        <w:t>,</w:t>
      </w:r>
      <w:r>
        <w:t xml:space="preserve"> and the adversity that will surely come as you stay sober.</w:t>
      </w:r>
    </w:p>
    <w:p w14:paraId="1F49B653" w14:textId="5A7B65F6" w:rsidR="00C1373F" w:rsidRDefault="00C1373F" w:rsidP="00C1373F">
      <w:pPr>
        <w:pStyle w:val="ListParagraph"/>
        <w:numPr>
          <w:ilvl w:val="0"/>
          <w:numId w:val="4"/>
        </w:numPr>
        <w:spacing w:after="160" w:line="278" w:lineRule="auto"/>
        <w:contextualSpacing/>
      </w:pPr>
      <w:r>
        <w:t xml:space="preserve">A Sponsor introduces you to other members and </w:t>
      </w:r>
      <w:r>
        <w:t>ensures</w:t>
      </w:r>
      <w:r>
        <w:t xml:space="preserve"> you are familiar with AA literature </w:t>
      </w:r>
      <w:r>
        <w:t>such as</w:t>
      </w:r>
      <w:r>
        <w:t xml:space="preserve"> the 12 and 12, As Bill Sees It, The Grapevine</w:t>
      </w:r>
      <w:r>
        <w:t>,</w:t>
      </w:r>
      <w:r>
        <w:t xml:space="preserve"> and</w:t>
      </w:r>
      <w:r>
        <w:t>,</w:t>
      </w:r>
      <w:r>
        <w:t xml:space="preserve"> of course, the Big Book.</w:t>
      </w:r>
    </w:p>
    <w:p w14:paraId="69E44BE4" w14:textId="77777777" w:rsidR="00C1373F" w:rsidRDefault="00C1373F" w:rsidP="00C1373F">
      <w:pPr>
        <w:pStyle w:val="ListParagraph"/>
        <w:numPr>
          <w:ilvl w:val="0"/>
          <w:numId w:val="4"/>
        </w:numPr>
        <w:spacing w:after="160" w:line="278" w:lineRule="auto"/>
        <w:contextualSpacing/>
      </w:pPr>
      <w:r>
        <w:t>A Sponsor also: Admits “I don’t know” in unfamiliar situations; urges the newcomer to be involved in Group activities as soon as possible; tries to introduce you to other meetings in the area.</w:t>
      </w:r>
    </w:p>
    <w:p w14:paraId="76405D71" w14:textId="4400EECC" w:rsidR="00C1373F" w:rsidRDefault="00C1373F" w:rsidP="00C1373F">
      <w:pPr>
        <w:pStyle w:val="ListParagraph"/>
        <w:numPr>
          <w:ilvl w:val="0"/>
          <w:numId w:val="4"/>
        </w:numPr>
        <w:spacing w:after="160" w:line="278" w:lineRule="auto"/>
        <w:contextualSpacing/>
      </w:pPr>
      <w:r>
        <w:t>A Sponsor guides the newcomer on what is “appropriate to share,” the procedures for meetings, how to dress and share with self-respect</w:t>
      </w:r>
      <w:r>
        <w:t>,</w:t>
      </w:r>
      <w:r>
        <w:t xml:space="preserve"> and how to chair a meeting when the time comes.</w:t>
      </w:r>
    </w:p>
    <w:p w14:paraId="1E4D9C4F" w14:textId="4E17DD11" w:rsidR="00C1373F" w:rsidRDefault="00C1373F" w:rsidP="00C1373F">
      <w:pPr>
        <w:pStyle w:val="ListParagraph"/>
        <w:numPr>
          <w:ilvl w:val="0"/>
          <w:numId w:val="4"/>
        </w:numPr>
        <w:spacing w:after="160" w:line="278" w:lineRule="auto"/>
        <w:contextualSpacing/>
      </w:pPr>
      <w:r>
        <w:t>A Sponsor may talk with family about Al</w:t>
      </w:r>
      <w:r>
        <w:t>-</w:t>
      </w:r>
      <w:r>
        <w:t>Anon family group and Alateen when appropriate.</w:t>
      </w:r>
    </w:p>
    <w:p w14:paraId="63ACAC65" w14:textId="77777777" w:rsidR="00F3356B" w:rsidRDefault="00000000">
      <w:pPr>
        <w:spacing w:before="160" w:after="80"/>
      </w:pPr>
      <w:r>
        <w:rPr>
          <w:b/>
          <w:bCs/>
          <w:color w:val="1F3864"/>
        </w:rPr>
        <w:t>What a sponsor does not do</w:t>
      </w:r>
    </w:p>
    <w:p w14:paraId="725E9659" w14:textId="77777777" w:rsidR="00F3356B" w:rsidRDefault="00000000">
      <w:pPr>
        <w:pStyle w:val="ListParagraph"/>
        <w:numPr>
          <w:ilvl w:val="0"/>
          <w:numId w:val="1"/>
        </w:numPr>
        <w:spacing w:after="80"/>
      </w:pPr>
      <w:r>
        <w:t>Give medical advice about physical or mental health</w:t>
      </w:r>
    </w:p>
    <w:p w14:paraId="31BAD79C" w14:textId="77777777" w:rsidR="00F3356B" w:rsidRDefault="00000000">
      <w:pPr>
        <w:pStyle w:val="ListParagraph"/>
        <w:numPr>
          <w:ilvl w:val="0"/>
          <w:numId w:val="1"/>
        </w:numPr>
        <w:spacing w:after="80"/>
      </w:pPr>
      <w:r>
        <w:t>Impose personal beliefs about God, politics, or other members</w:t>
      </w:r>
    </w:p>
    <w:p w14:paraId="67EE3823" w14:textId="77777777" w:rsidR="00F3356B" w:rsidRDefault="00000000">
      <w:pPr>
        <w:pStyle w:val="ListParagraph"/>
        <w:numPr>
          <w:ilvl w:val="0"/>
          <w:numId w:val="1"/>
        </w:numPr>
        <w:spacing w:after="80"/>
      </w:pPr>
      <w:r>
        <w:t>Lend money or housing, or enter into business arrangements with a sponsee</w:t>
      </w:r>
    </w:p>
    <w:p w14:paraId="38EC86F5" w14:textId="25E960FF" w:rsidR="00F3356B" w:rsidRDefault="00000000">
      <w:pPr>
        <w:pStyle w:val="ListParagraph"/>
        <w:numPr>
          <w:ilvl w:val="0"/>
          <w:numId w:val="1"/>
        </w:numPr>
        <w:spacing w:after="80"/>
      </w:pPr>
      <w:r>
        <w:t xml:space="preserve">Allow the sponsee to postpone </w:t>
      </w:r>
      <w:r w:rsidR="001E4AF9">
        <w:t xml:space="preserve">the </w:t>
      </w:r>
      <w:r>
        <w:t>important step work</w:t>
      </w:r>
    </w:p>
    <w:p w14:paraId="65024296" w14:textId="77777777" w:rsidR="00F3356B" w:rsidRDefault="00000000">
      <w:pPr>
        <w:pStyle w:val="ListParagraph"/>
        <w:numPr>
          <w:ilvl w:val="0"/>
          <w:numId w:val="1"/>
        </w:numPr>
        <w:spacing w:after="80"/>
      </w:pPr>
      <w:r>
        <w:t>Allow the sponsee to be victimized or preyed upon by other members</w:t>
      </w:r>
    </w:p>
    <w:p w14:paraId="20F1B5D1" w14:textId="1759369E" w:rsidR="00E0016E" w:rsidRDefault="00000000" w:rsidP="00E0016E">
      <w:pPr>
        <w:pStyle w:val="ListParagraph"/>
        <w:numPr>
          <w:ilvl w:val="0"/>
          <w:numId w:val="1"/>
        </w:numPr>
        <w:spacing w:after="80"/>
      </w:pPr>
      <w:r>
        <w:t>Enter into a romantic relationship with a sponsee</w:t>
      </w:r>
    </w:p>
    <w:p w14:paraId="51C9CBF0" w14:textId="21DDE657" w:rsidR="00E0016E" w:rsidRDefault="00E0016E" w:rsidP="00E0016E">
      <w:pPr>
        <w:pStyle w:val="SpeakerNotes"/>
      </w:pPr>
      <w:r w:rsidRPr="00E0016E">
        <w:rPr>
          <w:highlight w:val="yellow"/>
        </w:rPr>
        <w:t>Introduce the panel about Sponsorship</w:t>
      </w:r>
    </w:p>
    <w:p w14:paraId="68D68D2C" w14:textId="173693A3" w:rsidR="00E0016E" w:rsidRPr="00E0016E" w:rsidRDefault="00E0016E" w:rsidP="00E0016E">
      <w:pPr>
        <w:spacing w:after="80"/>
      </w:pPr>
      <w:r w:rsidRPr="00E0016E">
        <w:t>We’ve asked a few people to discuss their experience</w:t>
      </w:r>
      <w:r>
        <w:t>s</w:t>
      </w:r>
      <w:r w:rsidRPr="00E0016E">
        <w:t xml:space="preserve"> as </w:t>
      </w:r>
      <w:r>
        <w:t xml:space="preserve">sponsors. I’ll turn this over to </w:t>
      </w:r>
      <w:r w:rsidRPr="00E0016E">
        <w:rPr>
          <w:b/>
          <w:bCs/>
          <w:highlight w:val="yellow"/>
        </w:rPr>
        <w:t>(insert name)</w:t>
      </w:r>
      <w:r>
        <w:t xml:space="preserve"> to introduce the panel.</w:t>
      </w:r>
    </w:p>
    <w:p w14:paraId="395FD44C" w14:textId="77777777" w:rsidR="00F3356B" w:rsidRDefault="00000000">
      <w:pPr>
        <w:pStyle w:val="Heading2"/>
        <w:spacing w:before="280" w:after="140"/>
      </w:pPr>
      <w:r>
        <w:t>Panel 1: The Role of a Sponsor (0:20 to 0:45)</w:t>
      </w:r>
    </w:p>
    <w:p w14:paraId="2C603310" w14:textId="6C288A9F" w:rsidR="00F3356B" w:rsidRPr="00E0016E" w:rsidRDefault="00000000">
      <w:pPr>
        <w:rPr>
          <w:b/>
          <w:bCs/>
        </w:rPr>
      </w:pPr>
      <w:r w:rsidRPr="00E0016E">
        <w:rPr>
          <w:b/>
          <w:bCs/>
          <w:highlight w:val="yellow"/>
        </w:rPr>
        <w:t xml:space="preserve">Three panelists with solid sponsorship experience. </w:t>
      </w:r>
      <w:r w:rsidR="001E4AF9" w:rsidRPr="00E0016E">
        <w:rPr>
          <w:b/>
          <w:bCs/>
          <w:highlight w:val="yellow"/>
        </w:rPr>
        <w:t>The m</w:t>
      </w:r>
      <w:r w:rsidRPr="00E0016E">
        <w:rPr>
          <w:b/>
          <w:bCs/>
          <w:highlight w:val="yellow"/>
        </w:rPr>
        <w:t xml:space="preserve">oderator </w:t>
      </w:r>
      <w:r w:rsidR="001E4AF9" w:rsidRPr="00E0016E">
        <w:rPr>
          <w:b/>
          <w:bCs/>
          <w:highlight w:val="yellow"/>
        </w:rPr>
        <w:t xml:space="preserve">briefly </w:t>
      </w:r>
      <w:r w:rsidRPr="00E0016E">
        <w:rPr>
          <w:b/>
          <w:bCs/>
          <w:highlight w:val="yellow"/>
        </w:rPr>
        <w:t>introduces each panelist, then works through the questions below, leaving room for panelists to build on each other's answers.</w:t>
      </w:r>
    </w:p>
    <w:p w14:paraId="336FDAEB" w14:textId="603BD903" w:rsidR="00CA451B" w:rsidRDefault="00CA451B">
      <w:pPr>
        <w:pStyle w:val="ListParagraph"/>
        <w:numPr>
          <w:ilvl w:val="0"/>
          <w:numId w:val="1"/>
        </w:numPr>
        <w:spacing w:after="80"/>
      </w:pPr>
      <w:r>
        <w:t>How did you know that you were ready to sponsor? What were your concerns?</w:t>
      </w:r>
    </w:p>
    <w:p w14:paraId="1CB76C29" w14:textId="77777777" w:rsidR="00F3356B" w:rsidRDefault="00000000">
      <w:pPr>
        <w:pStyle w:val="ListParagraph"/>
        <w:numPr>
          <w:ilvl w:val="0"/>
          <w:numId w:val="1"/>
        </w:numPr>
        <w:spacing w:after="80"/>
      </w:pPr>
      <w:r>
        <w:t>Walk us through what the first few weeks with a new sponsee actually look like.</w:t>
      </w:r>
    </w:p>
    <w:p w14:paraId="43BD33EB" w14:textId="77777777" w:rsidR="00F3356B" w:rsidRDefault="00000000">
      <w:pPr>
        <w:pStyle w:val="ListParagraph"/>
        <w:numPr>
          <w:ilvl w:val="0"/>
          <w:numId w:val="1"/>
        </w:numPr>
        <w:spacing w:after="80"/>
      </w:pPr>
      <w:r>
        <w:t>What is on your "does not do" list, and why does that boundary matter to you?</w:t>
      </w:r>
    </w:p>
    <w:p w14:paraId="4C7D873D" w14:textId="77777777" w:rsidR="00F3356B" w:rsidRDefault="00000000">
      <w:pPr>
        <w:pStyle w:val="ListParagraph"/>
        <w:numPr>
          <w:ilvl w:val="0"/>
          <w:numId w:val="1"/>
        </w:numPr>
        <w:spacing w:after="80"/>
      </w:pPr>
      <w:r>
        <w:t>How do you help a newcomer understand the Traditions and anonymity early on?</w:t>
      </w:r>
    </w:p>
    <w:p w14:paraId="57190209" w14:textId="43C57BA1" w:rsidR="00901CF0" w:rsidRDefault="00901CF0" w:rsidP="00901CF0">
      <w:pPr>
        <w:pStyle w:val="ListParagraph"/>
        <w:numPr>
          <w:ilvl w:val="0"/>
          <w:numId w:val="1"/>
        </w:numPr>
        <w:spacing w:after="80"/>
      </w:pPr>
      <w:r>
        <w:t>What does a sponsor do in the event of a relapse?</w:t>
      </w:r>
    </w:p>
    <w:p w14:paraId="06BA0E9F" w14:textId="4A566222" w:rsidR="00F3356B" w:rsidRDefault="00000000">
      <w:pPr>
        <w:pStyle w:val="ListParagraph"/>
        <w:numPr>
          <w:ilvl w:val="0"/>
          <w:numId w:val="1"/>
        </w:numPr>
        <w:spacing w:after="80"/>
      </w:pPr>
      <w:r>
        <w:t>What do you do when a sponsor</w:t>
      </w:r>
      <w:r w:rsidR="001E4AF9">
        <w:t>-</w:t>
      </w:r>
      <w:r>
        <w:t>sponsee pairing just is</w:t>
      </w:r>
      <w:r w:rsidR="001E4AF9">
        <w:t>n’</w:t>
      </w:r>
      <w:r>
        <w:t>t working?</w:t>
      </w:r>
    </w:p>
    <w:p w14:paraId="0D9957F9" w14:textId="04CB46C0" w:rsidR="00CA451B" w:rsidRPr="00CA451B" w:rsidRDefault="00CA451B" w:rsidP="00CA451B">
      <w:pPr>
        <w:pStyle w:val="SpeakerNotes"/>
        <w:rPr>
          <w:highlight w:val="yellow"/>
        </w:rPr>
      </w:pPr>
      <w:r w:rsidRPr="00CA451B">
        <w:rPr>
          <w:highlight w:val="yellow"/>
        </w:rPr>
        <w:lastRenderedPageBreak/>
        <w:t xml:space="preserve">Add or remove questions as time permits. </w:t>
      </w:r>
    </w:p>
    <w:p w14:paraId="2ACFACF9" w14:textId="03A3AC96" w:rsidR="00F3356B" w:rsidRDefault="00CA451B" w:rsidP="00CA451B">
      <w:pPr>
        <w:pStyle w:val="SpeakerNotes"/>
      </w:pPr>
      <w:r w:rsidRPr="00CA451B">
        <w:rPr>
          <w:highlight w:val="yellow"/>
        </w:rPr>
        <w:t xml:space="preserve">Invite questions from the audience. </w:t>
      </w:r>
      <w:r w:rsidR="00000000" w:rsidRPr="00CA451B">
        <w:rPr>
          <w:highlight w:val="yellow"/>
        </w:rPr>
        <w:t>Reserve the last 7 minutes (0:45 to 0:52) for a few audience questions to the panel.</w:t>
      </w:r>
    </w:p>
    <w:p w14:paraId="7C2BA3AC" w14:textId="25C99E13" w:rsidR="00F3356B" w:rsidRDefault="00CA451B">
      <w:pPr>
        <w:pStyle w:val="Heading2"/>
        <w:spacing w:before="280" w:after="140"/>
      </w:pPr>
      <w:r>
        <w:t xml:space="preserve">Facilitator introduces </w:t>
      </w:r>
      <w:r w:rsidR="00000000">
        <w:t>BREAK (0:52 to 1:07)</w:t>
      </w:r>
    </w:p>
    <w:p w14:paraId="3132E7CF" w14:textId="5B78B391" w:rsidR="00F3356B" w:rsidRDefault="00000000">
      <w:r>
        <w:t>15 minutes for snacks and a bio break. Hospitality Volunteer manages setup and cleanup. Give a 2</w:t>
      </w:r>
      <w:r w:rsidR="001E4AF9">
        <w:t>-</w:t>
      </w:r>
      <w:r>
        <w:t>minute warning before the break ends so people are back in their seats on time.</w:t>
      </w:r>
    </w:p>
    <w:p w14:paraId="08F3C073" w14:textId="77777777" w:rsidR="00F3356B" w:rsidRDefault="00000000">
      <w:pPr>
        <w:pStyle w:val="Heading2"/>
        <w:spacing w:before="280" w:after="140"/>
      </w:pPr>
      <w:r>
        <w:t>Presentation: Being an Effective Sponsee (1:07 to 1:17)</w:t>
      </w:r>
    </w:p>
    <w:p w14:paraId="5344D65E" w14:textId="7A5ABA2F" w:rsidR="00CA451B" w:rsidRPr="00CA451B" w:rsidRDefault="00CA451B" w:rsidP="00CA451B">
      <w:pPr>
        <w:pStyle w:val="SpeakerNotes"/>
      </w:pPr>
      <w:r w:rsidRPr="00CA451B">
        <w:rPr>
          <w:highlight w:val="yellow"/>
        </w:rPr>
        <w:t>Moderator 2 reconvenes the workshop and begins the second half presentation.</w:t>
      </w:r>
    </w:p>
    <w:p w14:paraId="2DA28503" w14:textId="57CE2423" w:rsidR="00901CF0" w:rsidRDefault="00901CF0" w:rsidP="00CA451B">
      <w:r>
        <w:t xml:space="preserve">Welcome back. In the second half of the workshop today, we’ll focus on the sponsee. A sponsor-sponsee relationship is a two-way street. Just as the sponsor has certain responsibilities, the sponsee also has a few. </w:t>
      </w:r>
    </w:p>
    <w:p w14:paraId="284244F8" w14:textId="7B0D0BE1" w:rsidR="00CA451B" w:rsidRDefault="00901CF0" w:rsidP="00901CF0">
      <w:r>
        <w:t xml:space="preserve">Willingness to engage as a sponsee depends on a desire to live in happy sobriety. These suggestions are to help a sponsee enjoy better </w:t>
      </w:r>
      <w:r w:rsidR="00CA451B">
        <w:t xml:space="preserve">sobriety and quality of life. </w:t>
      </w:r>
    </w:p>
    <w:p w14:paraId="0A2AC3DD" w14:textId="77777777" w:rsidR="00F3356B" w:rsidRDefault="00000000">
      <w:pPr>
        <w:spacing w:before="160" w:after="80"/>
      </w:pPr>
      <w:r>
        <w:rPr>
          <w:b/>
          <w:bCs/>
          <w:color w:val="1F3864"/>
        </w:rPr>
        <w:t>Your role as a sponsee</w:t>
      </w:r>
    </w:p>
    <w:p w14:paraId="25A89EB9" w14:textId="77777777" w:rsidR="00F3356B" w:rsidRDefault="00000000">
      <w:pPr>
        <w:pStyle w:val="ListParagraph"/>
        <w:numPr>
          <w:ilvl w:val="0"/>
          <w:numId w:val="1"/>
        </w:numPr>
        <w:spacing w:after="80"/>
      </w:pPr>
      <w:r>
        <w:t xml:space="preserve">Communicate: be assertive enough to ask, </w:t>
      </w:r>
      <w:r w:rsidRPr="00901CF0">
        <w:rPr>
          <w:i/>
          <w:iCs/>
        </w:rPr>
        <w:t>"Will you take me through the Steps and the Big Book from the beginning through page 164, and then help me understand the Traditions and Service in AA?"</w:t>
      </w:r>
    </w:p>
    <w:p w14:paraId="50DDE3D7" w14:textId="77777777" w:rsidR="00F3356B" w:rsidRDefault="00000000">
      <w:pPr>
        <w:pStyle w:val="ListParagraph"/>
        <w:numPr>
          <w:ilvl w:val="0"/>
          <w:numId w:val="1"/>
        </w:numPr>
        <w:spacing w:after="80"/>
      </w:pPr>
      <w:r>
        <w:t>Be clear on expectations: ask your sponsor what they expect of you, how often to call, and when you will meet</w:t>
      </w:r>
    </w:p>
    <w:p w14:paraId="6B7A97A1" w14:textId="77777777" w:rsidR="00F3356B" w:rsidRDefault="00000000">
      <w:pPr>
        <w:pStyle w:val="ListParagraph"/>
        <w:numPr>
          <w:ilvl w:val="0"/>
          <w:numId w:val="1"/>
        </w:numPr>
        <w:spacing w:after="80"/>
      </w:pPr>
      <w:r>
        <w:t>Consistency: attend meetings regularly, and call and discuss both simple and hard things with your sponsor</w:t>
      </w:r>
    </w:p>
    <w:p w14:paraId="5917E43D" w14:textId="77777777" w:rsidR="00F3356B" w:rsidRDefault="00000000">
      <w:pPr>
        <w:pStyle w:val="ListParagraph"/>
        <w:numPr>
          <w:ilvl w:val="0"/>
          <w:numId w:val="1"/>
        </w:numPr>
        <w:spacing w:after="80"/>
      </w:pPr>
      <w:r>
        <w:t>Honesty: ask questions, tell your sponsor when you really need to talk, and do not expect them to be a mind reader</w:t>
      </w:r>
    </w:p>
    <w:p w14:paraId="049BCF75" w14:textId="77777777" w:rsidR="00F3356B" w:rsidRDefault="00000000">
      <w:pPr>
        <w:pStyle w:val="ListParagraph"/>
        <w:numPr>
          <w:ilvl w:val="0"/>
          <w:numId w:val="1"/>
        </w:numPr>
        <w:spacing w:after="80"/>
      </w:pPr>
      <w:r>
        <w:t>Integrity: be as honest as possible at every point in your spiritual journey</w:t>
      </w:r>
    </w:p>
    <w:p w14:paraId="0DF8A0C2" w14:textId="0AF670FC" w:rsidR="00901CF0" w:rsidRDefault="00901CF0" w:rsidP="00901CF0">
      <w:pPr>
        <w:pStyle w:val="SpeakerNotes"/>
        <w:ind w:left="360"/>
      </w:pPr>
      <w:r w:rsidRPr="00901CF0">
        <w:rPr>
          <w:highlight w:val="yellow"/>
        </w:rPr>
        <w:t xml:space="preserve">Introduce the panel about </w:t>
      </w:r>
      <w:r>
        <w:rPr>
          <w:highlight w:val="yellow"/>
        </w:rPr>
        <w:t xml:space="preserve">finding and </w:t>
      </w:r>
      <w:r w:rsidRPr="00901CF0">
        <w:rPr>
          <w:highlight w:val="yellow"/>
        </w:rPr>
        <w:t>using a sponsor.</w:t>
      </w:r>
    </w:p>
    <w:p w14:paraId="163BFD42" w14:textId="77777777" w:rsidR="00901CF0" w:rsidRPr="00E0016E" w:rsidRDefault="00901CF0" w:rsidP="00901CF0">
      <w:pPr>
        <w:spacing w:after="80"/>
        <w:ind w:left="360"/>
      </w:pPr>
      <w:r w:rsidRPr="00E0016E">
        <w:t>We’ve asked a few people to discuss their experience</w:t>
      </w:r>
      <w:r>
        <w:t>s</w:t>
      </w:r>
      <w:r w:rsidRPr="00E0016E">
        <w:t xml:space="preserve"> as </w:t>
      </w:r>
      <w:r>
        <w:t xml:space="preserve">sponsors. I’ll turn this over to </w:t>
      </w:r>
      <w:r w:rsidRPr="00901CF0">
        <w:rPr>
          <w:b/>
          <w:bCs/>
          <w:highlight w:val="yellow"/>
        </w:rPr>
        <w:t>(insert name)</w:t>
      </w:r>
      <w:r>
        <w:t xml:space="preserve"> to introduce the panel.</w:t>
      </w:r>
    </w:p>
    <w:p w14:paraId="68726011" w14:textId="77777777" w:rsidR="00F3356B" w:rsidRDefault="00000000">
      <w:pPr>
        <w:pStyle w:val="Heading2"/>
        <w:spacing w:before="280" w:after="140"/>
      </w:pPr>
      <w:r>
        <w:t>Panel 2: How to Use a Sponsor (1:17 to 1:42)</w:t>
      </w:r>
    </w:p>
    <w:p w14:paraId="06DC5E98" w14:textId="0F3CD769" w:rsidR="00F3356B" w:rsidRDefault="00000000" w:rsidP="00901CF0">
      <w:pPr>
        <w:pStyle w:val="SpeakerNotes"/>
      </w:pPr>
      <w:r w:rsidRPr="00901CF0">
        <w:rPr>
          <w:highlight w:val="yellow"/>
        </w:rPr>
        <w:t>Three panelists speaking as sponsees, a mix of newer and longer sober members</w:t>
      </w:r>
      <w:r w:rsidR="001E4AF9" w:rsidRPr="00901CF0">
        <w:rPr>
          <w:highlight w:val="yellow"/>
        </w:rPr>
        <w:t>,</w:t>
      </w:r>
      <w:r w:rsidRPr="00901CF0">
        <w:rPr>
          <w:highlight w:val="yellow"/>
        </w:rPr>
        <w:t xml:space="preserve"> works well. </w:t>
      </w:r>
      <w:r w:rsidR="001E4AF9" w:rsidRPr="00901CF0">
        <w:rPr>
          <w:highlight w:val="yellow"/>
        </w:rPr>
        <w:t>The m</w:t>
      </w:r>
      <w:r w:rsidRPr="00901CF0">
        <w:rPr>
          <w:highlight w:val="yellow"/>
        </w:rPr>
        <w:t>oderator introduces each panelist, then works through the questions below.</w:t>
      </w:r>
    </w:p>
    <w:p w14:paraId="4F25AEB5" w14:textId="77777777" w:rsidR="00F3356B" w:rsidRDefault="00000000">
      <w:pPr>
        <w:pStyle w:val="ListParagraph"/>
        <w:numPr>
          <w:ilvl w:val="0"/>
          <w:numId w:val="1"/>
        </w:numPr>
        <w:spacing w:after="80"/>
      </w:pPr>
      <w:r>
        <w:t>How did you approach someone and ask them to be your sponsor? What did you actually say?</w:t>
      </w:r>
    </w:p>
    <w:p w14:paraId="73AC2626" w14:textId="77777777" w:rsidR="00F3356B" w:rsidRDefault="00000000">
      <w:pPr>
        <w:pStyle w:val="ListParagraph"/>
        <w:numPr>
          <w:ilvl w:val="0"/>
          <w:numId w:val="1"/>
        </w:numPr>
        <w:spacing w:after="80"/>
      </w:pPr>
      <w:r>
        <w:t>What expectations did you and your sponsor agree on early, like how often to call or meet?</w:t>
      </w:r>
    </w:p>
    <w:p w14:paraId="2E407C30" w14:textId="1681C2B7" w:rsidR="00F3356B" w:rsidRDefault="00000000">
      <w:pPr>
        <w:pStyle w:val="ListParagraph"/>
        <w:numPr>
          <w:ilvl w:val="0"/>
          <w:numId w:val="1"/>
        </w:numPr>
        <w:spacing w:after="80"/>
      </w:pPr>
      <w:r>
        <w:t xml:space="preserve">Tell us about a time </w:t>
      </w:r>
      <w:r w:rsidR="001E4AF9">
        <w:t xml:space="preserve">when </w:t>
      </w:r>
      <w:r>
        <w:t>being consistent or being honest with your sponsor was hard. What happened?</w:t>
      </w:r>
    </w:p>
    <w:p w14:paraId="7AE904FE" w14:textId="77777777" w:rsidR="00F3356B" w:rsidRDefault="00000000">
      <w:pPr>
        <w:pStyle w:val="ListParagraph"/>
        <w:numPr>
          <w:ilvl w:val="0"/>
          <w:numId w:val="1"/>
        </w:numPr>
        <w:spacing w:after="80"/>
      </w:pPr>
      <w:r>
        <w:t>How do you make sure you are not expecting your sponsor to be a mind reader?</w:t>
      </w:r>
    </w:p>
    <w:p w14:paraId="58717005" w14:textId="77777777" w:rsidR="00F3356B" w:rsidRDefault="00000000">
      <w:pPr>
        <w:pStyle w:val="ListParagraph"/>
        <w:numPr>
          <w:ilvl w:val="0"/>
          <w:numId w:val="1"/>
        </w:numPr>
        <w:spacing w:after="80"/>
      </w:pPr>
      <w:r>
        <w:t>What would you tell someone who is afraid to ask for a sponsor?</w:t>
      </w:r>
    </w:p>
    <w:p w14:paraId="43C847F2" w14:textId="4D93C63D" w:rsidR="00901CF0" w:rsidRDefault="00901CF0" w:rsidP="00901CF0">
      <w:pPr>
        <w:pStyle w:val="ListParagraph"/>
        <w:numPr>
          <w:ilvl w:val="0"/>
          <w:numId w:val="1"/>
        </w:numPr>
        <w:spacing w:after="80"/>
      </w:pPr>
      <w:r>
        <w:t>If I am in AA, can I have a sponsor who is not?</w:t>
      </w:r>
    </w:p>
    <w:p w14:paraId="13F5B94E" w14:textId="416C09DE" w:rsidR="00901CF0" w:rsidRDefault="00901CF0" w:rsidP="00901CF0">
      <w:pPr>
        <w:pStyle w:val="ListParagraph"/>
        <w:numPr>
          <w:ilvl w:val="0"/>
          <w:numId w:val="1"/>
        </w:numPr>
        <w:spacing w:after="80"/>
      </w:pPr>
      <w:r>
        <w:t>When can I sponsor someone, and how do I know what to do?</w:t>
      </w:r>
    </w:p>
    <w:p w14:paraId="727B37DE" w14:textId="5A7679F3" w:rsidR="00901CF0" w:rsidRDefault="00901CF0" w:rsidP="00901CF0">
      <w:pPr>
        <w:pStyle w:val="ListParagraph"/>
        <w:numPr>
          <w:ilvl w:val="0"/>
          <w:numId w:val="1"/>
        </w:numPr>
        <w:spacing w:after="80"/>
      </w:pPr>
      <w:r>
        <w:t>Can you change sponsors, and how?</w:t>
      </w:r>
    </w:p>
    <w:p w14:paraId="169A1A02" w14:textId="77777777" w:rsidR="00901CF0" w:rsidRPr="00CA451B" w:rsidRDefault="00901CF0" w:rsidP="00901CF0">
      <w:pPr>
        <w:pStyle w:val="SpeakerNotes"/>
        <w:numPr>
          <w:ilvl w:val="0"/>
          <w:numId w:val="1"/>
        </w:numPr>
        <w:rPr>
          <w:highlight w:val="yellow"/>
        </w:rPr>
      </w:pPr>
      <w:r w:rsidRPr="00CA451B">
        <w:rPr>
          <w:highlight w:val="yellow"/>
        </w:rPr>
        <w:t xml:space="preserve">Add or remove questions as time permits. </w:t>
      </w:r>
    </w:p>
    <w:p w14:paraId="35B2B683" w14:textId="618648DC" w:rsidR="00F3356B" w:rsidRDefault="00901CF0" w:rsidP="005E3E32">
      <w:pPr>
        <w:pStyle w:val="SpeakerNotes"/>
      </w:pPr>
      <w:r w:rsidRPr="005E3E32">
        <w:rPr>
          <w:highlight w:val="yellow"/>
        </w:rPr>
        <w:lastRenderedPageBreak/>
        <w:t>Invite</w:t>
      </w:r>
      <w:r w:rsidR="005E3E32" w:rsidRPr="005E3E32">
        <w:rPr>
          <w:highlight w:val="yellow"/>
        </w:rPr>
        <w:t xml:space="preserve"> all panelist to the front to field</w:t>
      </w:r>
      <w:r w:rsidRPr="005E3E32">
        <w:rPr>
          <w:highlight w:val="yellow"/>
        </w:rPr>
        <w:t xml:space="preserve"> questions from the audience</w:t>
      </w:r>
      <w:r w:rsidR="005E3E32" w:rsidRPr="005E3E32">
        <w:rPr>
          <w:highlight w:val="yellow"/>
        </w:rPr>
        <w:t xml:space="preserve"> about being a sponsor or sponsee?</w:t>
      </w:r>
      <w:r w:rsidR="001E4AF9">
        <w:t>.</w:t>
      </w:r>
      <w:r w:rsidR="005E3E32" w:rsidRPr="005E3E32">
        <w:rPr>
          <w:highlight w:val="yellow"/>
        </w:rPr>
        <w:t xml:space="preserve"> </w:t>
      </w:r>
      <w:r w:rsidR="005E3E32" w:rsidRPr="00CA451B">
        <w:rPr>
          <w:highlight w:val="yellow"/>
        </w:rPr>
        <w:t xml:space="preserve">Reserve the last </w:t>
      </w:r>
      <w:r w:rsidR="005E3E32">
        <w:rPr>
          <w:highlight w:val="yellow"/>
        </w:rPr>
        <w:t>12</w:t>
      </w:r>
      <w:r w:rsidR="005E3E32" w:rsidRPr="00CA451B">
        <w:rPr>
          <w:highlight w:val="yellow"/>
        </w:rPr>
        <w:t xml:space="preserve"> minutes (</w:t>
      </w:r>
      <w:r w:rsidR="005E3E32">
        <w:rPr>
          <w:highlight w:val="yellow"/>
        </w:rPr>
        <w:t>1:42</w:t>
      </w:r>
      <w:r w:rsidR="005E3E32" w:rsidRPr="00CA451B">
        <w:rPr>
          <w:highlight w:val="yellow"/>
        </w:rPr>
        <w:t xml:space="preserve"> to </w:t>
      </w:r>
      <w:r w:rsidR="005E3E32">
        <w:rPr>
          <w:highlight w:val="yellow"/>
        </w:rPr>
        <w:t>1:55</w:t>
      </w:r>
      <w:r w:rsidR="005E3E32" w:rsidRPr="00CA451B">
        <w:rPr>
          <w:highlight w:val="yellow"/>
        </w:rPr>
        <w:t>) for a few audience questions to the panel.</w:t>
      </w:r>
    </w:p>
    <w:p w14:paraId="5E6A4968" w14:textId="77777777" w:rsidR="00F3356B" w:rsidRDefault="00000000">
      <w:pPr>
        <w:pStyle w:val="Heading2"/>
        <w:spacing w:before="280" w:after="140"/>
      </w:pPr>
      <w:r>
        <w:t>Wrap Up, Resources, and Closing (1:55 to 2:00)</w:t>
      </w:r>
    </w:p>
    <w:p w14:paraId="3922F4B5" w14:textId="76F8246E" w:rsidR="005E3E32" w:rsidRDefault="005E3E32" w:rsidP="005E3E32">
      <w:pPr>
        <w:pStyle w:val="SpeakerNotes"/>
      </w:pPr>
      <w:r w:rsidRPr="005E3E32">
        <w:rPr>
          <w:highlight w:val="yellow"/>
        </w:rPr>
        <w:t>Facilitator returns to the podium to close out the workshop.</w:t>
      </w:r>
    </w:p>
    <w:p w14:paraId="79434CB9" w14:textId="6A5DE15A" w:rsidR="005E3E32" w:rsidRDefault="005E3E32">
      <w:r>
        <w:t xml:space="preserve">Thank you for coming today. We hope you learn something about sponsorship and how to be a better sponsor and sponsee. </w:t>
      </w:r>
    </w:p>
    <w:p w14:paraId="43631AA8" w14:textId="77777777" w:rsidR="00E25FCC" w:rsidRDefault="005E3E32">
      <w:r>
        <w:t>A reminder that we have pamphlet</w:t>
      </w:r>
      <w:r w:rsidR="00E25FCC">
        <w:t>s on sponsorship in the back. A special t</w:t>
      </w:r>
      <w:r w:rsidR="00000000">
        <w:t>hank</w:t>
      </w:r>
      <w:r w:rsidR="00E25FCC">
        <w:t>s to all</w:t>
      </w:r>
      <w:r w:rsidR="00000000">
        <w:t xml:space="preserve"> the panelists, moderators, and volunteers</w:t>
      </w:r>
      <w:r w:rsidR="00E25FCC">
        <w:t xml:space="preserve"> who made this possible</w:t>
      </w:r>
      <w:r w:rsidR="00000000">
        <w:t xml:space="preserve">. </w:t>
      </w:r>
    </w:p>
    <w:p w14:paraId="0ACB15E4" w14:textId="66DE1327" w:rsidR="00C1373F" w:rsidRDefault="00E25FCC" w:rsidP="00E25FCC">
      <w:r>
        <w:t>Remember,</w:t>
      </w:r>
      <w:r w:rsidR="00000000">
        <w:t xml:space="preserve"> sponsorship, on both sides, is one of the clearest ways to practice Step 12 and stay connected to the fellowship.</w:t>
      </w:r>
      <w:r>
        <w:t xml:space="preserve"> Before we leave today, let’s have a quick word about </w:t>
      </w:r>
      <w:r w:rsidR="00C1373F" w:rsidRPr="00E25FCC">
        <w:t>A</w:t>
      </w:r>
      <w:r w:rsidR="00C1373F" w:rsidRPr="00E25FCC">
        <w:t>nonymity as a spiritual foundation</w:t>
      </w:r>
      <w:r>
        <w:t>.</w:t>
      </w:r>
    </w:p>
    <w:p w14:paraId="342AF89F" w14:textId="77777777" w:rsidR="00E25FCC" w:rsidRDefault="00C1373F" w:rsidP="00C1373F">
      <w:pPr>
        <w:rPr>
          <w:i/>
          <w:iCs/>
        </w:rPr>
      </w:pPr>
      <w:r>
        <w:t xml:space="preserve">Tradition 12 is read at the start of every meeting, and closes with </w:t>
      </w:r>
      <w:r w:rsidRPr="00E25FCC">
        <w:rPr>
          <w:i/>
          <w:iCs/>
        </w:rPr>
        <w:t>"who we see here, what is said here, let it stay here."</w:t>
      </w:r>
    </w:p>
    <w:p w14:paraId="2C139230" w14:textId="6F90C287" w:rsidR="00C1373F" w:rsidRDefault="00C1373F" w:rsidP="00C1373F">
      <w:r>
        <w:t>Tradition 11 extends that anonymity to press, radio, film, and now social media.</w:t>
      </w:r>
    </w:p>
    <w:p w14:paraId="17016F59" w14:textId="77777777" w:rsidR="00E25FCC" w:rsidRDefault="00C1373F">
      <w:r>
        <w:t xml:space="preserve">Being anonymous means more than staying quiet about others. It means recognizing that no one is more important than anyone else, that we are all equals, no matter our disagreements, and that we respect everyone's privacy. </w:t>
      </w:r>
    </w:p>
    <w:p w14:paraId="6B96947B" w14:textId="1F839BEC" w:rsidR="00C1373F" w:rsidRDefault="00C1373F">
      <w:r>
        <w:t>A sponsor's job is to help a newcomer understand this early on, including why we do not post about our sobriety publicly, why doing so can accidentally out someone else, and why bragging about sobriety can backfire if a relapse follows.</w:t>
      </w:r>
    </w:p>
    <w:p w14:paraId="43CA8330" w14:textId="6143094C" w:rsidR="00E25FCC" w:rsidRDefault="00E25FCC">
      <w:r>
        <w:t>So, in closing, let’s recall the Responsibility Statement:</w:t>
      </w:r>
    </w:p>
    <w:p w14:paraId="50FBF9A7" w14:textId="77777777" w:rsidR="00E25FCC" w:rsidRPr="00E25FCC" w:rsidRDefault="00E25FCC" w:rsidP="00E25FCC">
      <w:pPr>
        <w:rPr>
          <w:i/>
          <w:iCs/>
          <w:sz w:val="28"/>
          <w:szCs w:val="28"/>
          <w:u w:val="single"/>
        </w:rPr>
      </w:pPr>
      <w:r w:rsidRPr="00E25FCC">
        <w:rPr>
          <w:b/>
          <w:bCs/>
          <w:i/>
          <w:iCs/>
          <w:sz w:val="28"/>
          <w:szCs w:val="28"/>
          <w:u w:val="single"/>
        </w:rPr>
        <w:t>"I am responsible. When anyone, anywhere, reaches out for help, I want the hand of A.A. always to be there. And for that: I am responsible."</w:t>
      </w:r>
    </w:p>
    <w:p w14:paraId="1F079E87" w14:textId="77777777" w:rsidR="00E25FCC" w:rsidRDefault="00E25FCC"/>
    <w:p w14:paraId="4236AE61" w14:textId="77777777" w:rsidR="005E3E32" w:rsidRDefault="005E3E32"/>
    <w:sectPr w:rsidR="005E3E32">
      <w:footerReference w:type="default" r:id="rId10"/>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D114CC0" w14:textId="77777777" w:rsidR="00B02798" w:rsidRDefault="00B02798">
      <w:r>
        <w:separator/>
      </w:r>
    </w:p>
  </w:endnote>
  <w:endnote w:type="continuationSeparator" w:id="0">
    <w:p w14:paraId="7E7C5057" w14:textId="77777777" w:rsidR="00B02798" w:rsidRDefault="00B0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96BA52" w14:textId="77777777" w:rsidR="00F3356B" w:rsidRDefault="00000000">
    <w:pPr>
      <w:jc w:val="center"/>
    </w:pPr>
    <w:r>
      <w:rPr>
        <w:color w:val="808080"/>
        <w:sz w:val="16"/>
        <w:szCs w:val="16"/>
      </w:rPr>
      <w:t xml:space="preserve">Sponsorship Workshop | District 2 Area 1 | July 9, </w:t>
    </w:r>
    <w:proofErr w:type="gramStart"/>
    <w:r>
      <w:rPr>
        <w:color w:val="808080"/>
        <w:sz w:val="16"/>
        <w:szCs w:val="16"/>
      </w:rPr>
      <w:t>2026</w:t>
    </w:r>
    <w:proofErr w:type="gramEnd"/>
    <w:r>
      <w:rPr>
        <w:color w:val="808080"/>
        <w:sz w:val="16"/>
        <w:szCs w:val="16"/>
      </w:rPr>
      <w:t xml:space="preserve"> | Page </w:t>
    </w:r>
    <w:r>
      <w:rPr>
        <w:color w:val="808080"/>
        <w:sz w:val="16"/>
        <w:szCs w:val="16"/>
      </w:rPr>
      <w:fldChar w:fldCharType="begin"/>
    </w:r>
    <w:r>
      <w:rPr>
        <w:color w:val="808080"/>
        <w:sz w:val="16"/>
        <w:szCs w:val="16"/>
      </w:rPr>
      <w:instrText>PAGE</w:instrText>
    </w:r>
    <w:r>
      <w:rPr>
        <w:color w:val="808080"/>
        <w:sz w:val="16"/>
        <w:szCs w:val="16"/>
      </w:rPr>
      <w:fldChar w:fldCharType="separate"/>
    </w:r>
    <w:r w:rsidR="006E1870">
      <w:rPr>
        <w:noProof/>
        <w:color w:val="808080"/>
        <w:sz w:val="16"/>
        <w:szCs w:val="16"/>
      </w:rPr>
      <w:t>1</w:t>
    </w:r>
    <w:r>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788A76" w14:textId="77777777" w:rsidR="00B02798" w:rsidRDefault="00B02798">
      <w:r>
        <w:separator/>
      </w:r>
    </w:p>
  </w:footnote>
  <w:footnote w:type="continuationSeparator" w:id="0">
    <w:p w14:paraId="20D9CE45" w14:textId="77777777" w:rsidR="00B02798" w:rsidRDefault="00B02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94A26A5"/>
    <w:multiLevelType w:val="hybridMultilevel"/>
    <w:tmpl w:val="C6A43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AE2BC4"/>
    <w:multiLevelType w:val="hybridMultilevel"/>
    <w:tmpl w:val="1F1A9D4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9C91A1A"/>
    <w:multiLevelType w:val="hybridMultilevel"/>
    <w:tmpl w:val="FAA2CC5C"/>
    <w:lvl w:ilvl="0" w:tplc="747C5D3C">
      <w:start w:val="1"/>
      <w:numFmt w:val="bullet"/>
      <w:lvlText w:val="●"/>
      <w:lvlJc w:val="left"/>
      <w:pPr>
        <w:ind w:left="720" w:hanging="360"/>
      </w:pPr>
    </w:lvl>
    <w:lvl w:ilvl="1" w:tplc="5B149A38">
      <w:start w:val="1"/>
      <w:numFmt w:val="bullet"/>
      <w:lvlText w:val="○"/>
      <w:lvlJc w:val="left"/>
      <w:pPr>
        <w:ind w:left="1440" w:hanging="360"/>
      </w:pPr>
    </w:lvl>
    <w:lvl w:ilvl="2" w:tplc="03F89102">
      <w:start w:val="1"/>
      <w:numFmt w:val="bullet"/>
      <w:lvlText w:val="■"/>
      <w:lvlJc w:val="left"/>
      <w:pPr>
        <w:ind w:left="2160" w:hanging="360"/>
      </w:pPr>
    </w:lvl>
    <w:lvl w:ilvl="3" w:tplc="A52E77EE">
      <w:start w:val="1"/>
      <w:numFmt w:val="bullet"/>
      <w:lvlText w:val="●"/>
      <w:lvlJc w:val="left"/>
      <w:pPr>
        <w:ind w:left="2880" w:hanging="360"/>
      </w:pPr>
    </w:lvl>
    <w:lvl w:ilvl="4" w:tplc="82BCD560">
      <w:start w:val="1"/>
      <w:numFmt w:val="bullet"/>
      <w:lvlText w:val="○"/>
      <w:lvlJc w:val="left"/>
      <w:pPr>
        <w:ind w:left="3600" w:hanging="360"/>
      </w:pPr>
    </w:lvl>
    <w:lvl w:ilvl="5" w:tplc="43C660D6">
      <w:start w:val="1"/>
      <w:numFmt w:val="bullet"/>
      <w:lvlText w:val="■"/>
      <w:lvlJc w:val="left"/>
      <w:pPr>
        <w:ind w:left="4320" w:hanging="360"/>
      </w:pPr>
    </w:lvl>
    <w:lvl w:ilvl="6" w:tplc="6854F1E6">
      <w:start w:val="1"/>
      <w:numFmt w:val="bullet"/>
      <w:lvlText w:val="●"/>
      <w:lvlJc w:val="left"/>
      <w:pPr>
        <w:ind w:left="5040" w:hanging="360"/>
      </w:pPr>
    </w:lvl>
    <w:lvl w:ilvl="7" w:tplc="C2C0BC36">
      <w:start w:val="1"/>
      <w:numFmt w:val="bullet"/>
      <w:lvlText w:val="●"/>
      <w:lvlJc w:val="left"/>
      <w:pPr>
        <w:ind w:left="5760" w:hanging="360"/>
      </w:pPr>
    </w:lvl>
    <w:lvl w:ilvl="8" w:tplc="11E82EB2">
      <w:start w:val="1"/>
      <w:numFmt w:val="bullet"/>
      <w:lvlText w:val="●"/>
      <w:lvlJc w:val="left"/>
      <w:pPr>
        <w:ind w:left="6480" w:hanging="360"/>
      </w:pPr>
    </w:lvl>
  </w:abstractNum>
  <w:abstractNum w:abstractNumId="3" w15:restartNumberingAfterBreak="0">
    <w:nsid w:val="6E4768B8"/>
    <w:multiLevelType w:val="hybridMultilevel"/>
    <w:tmpl w:val="5100C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3239455">
    <w:abstractNumId w:val="2"/>
    <w:lvlOverride w:ilvl="0">
      <w:startOverride w:val="1"/>
    </w:lvlOverride>
  </w:num>
  <w:num w:numId="2" w16cid:durableId="536048773">
    <w:abstractNumId w:val="0"/>
  </w:num>
  <w:num w:numId="3" w16cid:durableId="1489322848">
    <w:abstractNumId w:val="3"/>
  </w:num>
  <w:num w:numId="4" w16cid:durableId="1115054483">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98"/>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6B"/>
    <w:rsid w:val="001E4AF9"/>
    <w:rsid w:val="00205085"/>
    <w:rsid w:val="00284459"/>
    <w:rsid w:val="00466331"/>
    <w:rsid w:val="005E3E32"/>
    <w:rsid w:val="006C51BF"/>
    <w:rsid w:val="006E1870"/>
    <w:rsid w:val="00901CF0"/>
    <w:rsid w:val="00B02798"/>
    <w:rsid w:val="00C1373F"/>
    <w:rsid w:val="00CA451B"/>
    <w:rsid w:val="00CD37C2"/>
    <w:rsid w:val="00E0016E"/>
    <w:rsid w:val="00E25FCC"/>
    <w:rsid w:val="00F33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78113C8"/>
  <w15:docId w15:val="{D91A48A8-6A1E-974C-A4F6-EAA44DA0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1BF"/>
    <w:pPr>
      <w:spacing w:before="120" w:after="120"/>
    </w:pPr>
  </w:style>
  <w:style w:type="paragraph" w:styleId="Heading1">
    <w:name w:val="heading 1"/>
    <w:uiPriority w:val="9"/>
    <w:qFormat/>
    <w:pPr>
      <w:spacing w:before="360" w:after="180"/>
      <w:outlineLvl w:val="0"/>
    </w:pPr>
    <w:rPr>
      <w:b/>
      <w:bCs/>
      <w:color w:val="1F3864"/>
      <w:sz w:val="30"/>
      <w:szCs w:val="30"/>
    </w:rPr>
  </w:style>
  <w:style w:type="paragraph" w:styleId="Heading2">
    <w:name w:val="heading 2"/>
    <w:uiPriority w:val="9"/>
    <w:unhideWhenUsed/>
    <w:qFormat/>
    <w:pPr>
      <w:spacing w:before="260" w:after="120"/>
      <w:outlineLvl w:val="1"/>
    </w:pPr>
    <w:rPr>
      <w:b/>
      <w:bCs/>
      <w:color w:val="B8860B"/>
      <w:sz w:val="24"/>
      <w:szCs w:val="24"/>
    </w:rPr>
  </w:style>
  <w:style w:type="paragraph" w:styleId="Heading3">
    <w:name w:val="heading 3"/>
    <w:uiPriority w:val="9"/>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SpeakerNotes">
    <w:name w:val="Speaker Notes"/>
    <w:basedOn w:val="Normal"/>
    <w:qFormat/>
    <w:rsid w:val="00E0016E"/>
    <w:rPr>
      <w:b/>
      <w:bCs/>
      <w:i/>
      <w:iCs/>
    </w:rPr>
  </w:style>
  <w:style w:type="character" w:styleId="UnresolvedMention">
    <w:name w:val="Unresolved Mention"/>
    <w:basedOn w:val="DefaultParagraphFont"/>
    <w:uiPriority w:val="99"/>
    <w:semiHidden/>
    <w:unhideWhenUsed/>
    <w:rsid w:val="005E3E32"/>
    <w:rPr>
      <w:color w:val="605E5C"/>
      <w:shd w:val="clear" w:color="auto" w:fill="E1DFDD"/>
    </w:rPr>
  </w:style>
  <w:style w:type="character" w:styleId="FollowedHyperlink">
    <w:name w:val="FollowedHyperlink"/>
    <w:basedOn w:val="DefaultParagraphFont"/>
    <w:uiPriority w:val="99"/>
    <w:semiHidden/>
    <w:unhideWhenUsed/>
    <w:rsid w:val="005E3E32"/>
    <w:rPr>
      <w:color w:val="96607D" w:themeColor="followedHyperlink"/>
      <w:u w:val="single"/>
    </w:rPr>
  </w:style>
  <w:style w:type="character" w:styleId="Strong">
    <w:name w:val="Strong"/>
    <w:basedOn w:val="DefaultParagraphFont"/>
    <w:uiPriority w:val="22"/>
    <w:qFormat/>
    <w:rsid w:val="00E25F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aaws.widen.net/content/msknmo2s5p/pdf/smf-240_sponsorship_within_aa_three_legacies.pdf" TargetMode="External"/><Relationship Id="rId3" Type="http://schemas.openxmlformats.org/officeDocument/2006/relationships/settings" Target="settings.xml"/><Relationship Id="rId7" Type="http://schemas.openxmlformats.org/officeDocument/2006/relationships/hyperlink" Target="https://aaws.widen.net/content/zz7rsf3sie/pdf/p-15_qa_on_sponsorship_onlin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aaws.widen.net/content/rlzf2lfitq/pdf/smf-110_sponsorship_a_vital_stepping_stone_to_service_and_sobriet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82</TotalTime>
  <Pages>7</Pages>
  <Words>2581</Words>
  <Characters>11902</Characters>
  <Application>Microsoft Office Word</Application>
  <DocSecurity>0</DocSecurity>
  <Lines>253</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David Perdew</cp:lastModifiedBy>
  <cp:revision>5</cp:revision>
  <cp:lastPrinted>2026-07-09T16:32:00Z</cp:lastPrinted>
  <dcterms:created xsi:type="dcterms:W3CDTF">2026-07-09T16:28:00Z</dcterms:created>
  <dcterms:modified xsi:type="dcterms:W3CDTF">2026-07-09T19:58:00Z</dcterms:modified>
</cp:coreProperties>
</file>